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17" w:rsidRDefault="00F90117" w:rsidP="00F90117">
      <w:pPr>
        <w:spacing w:after="0"/>
      </w:pPr>
      <w:r w:rsidRPr="00F90117">
        <w:rPr>
          <w:u w:val="single"/>
        </w:rPr>
        <w:t>Niveau </w:t>
      </w:r>
      <w:proofErr w:type="gramStart"/>
      <w:r w:rsidRPr="00F90117">
        <w:rPr>
          <w:u w:val="single"/>
        </w:rPr>
        <w:t>:</w:t>
      </w:r>
      <w:r>
        <w:t>4</w:t>
      </w:r>
      <w:proofErr w:type="gramEnd"/>
      <w:r>
        <w:t xml:space="preserve"> AM</w:t>
      </w:r>
      <w:bookmarkStart w:id="0" w:name="_GoBack"/>
      <w:bookmarkEnd w:id="0"/>
    </w:p>
    <w:p w:rsidR="00F90117" w:rsidRPr="00F90117" w:rsidRDefault="00F90117" w:rsidP="00F90117">
      <w:pPr>
        <w:spacing w:after="0"/>
        <w:jc w:val="center"/>
        <w:rPr>
          <w:b/>
          <w:bCs/>
          <w:u w:val="single"/>
        </w:rPr>
      </w:pPr>
      <w:r w:rsidRPr="00F90117">
        <w:rPr>
          <w:b/>
          <w:bCs/>
          <w:u w:val="single"/>
        </w:rPr>
        <w:t>Composition du 2ème trimestre de français.</w:t>
      </w:r>
    </w:p>
    <w:p w:rsidR="00F90117" w:rsidRDefault="00F90117" w:rsidP="00F90117">
      <w:pPr>
        <w:spacing w:after="0"/>
      </w:pPr>
      <w:r>
        <w:t xml:space="preserve">Texte: </w:t>
      </w:r>
    </w:p>
    <w:p w:rsidR="00F90117" w:rsidRDefault="00F90117" w:rsidP="00F90117">
      <w:pPr>
        <w:spacing w:after="0"/>
      </w:pPr>
      <w:r>
        <w:t xml:space="preserve">      </w:t>
      </w:r>
      <w:r>
        <w:t>Certains droits sont reconnus pour tous les enfants: manger à sa faim, aller à l’école…d’autres te sont accordés selon ton âge. En grandissant, tu apprends à maitriser ton environnement et acquiers certains droits. Ils te sont accordés, en fonction de ton âge, par tes parents ou par les lois .Par exemple, le droit aux loisirs est un droit essentiel car tu as besoin de jouer et de te reposer pour bien grandir. Mais ce droit varie selon ton âge .Tu as ainsi le droit de regarder la télévision, et cette année tes parents t’autorisent à la regarder un peu plus tard car du grandis. Tu disposes aussi des droits qui te paraissent naturels, comme avoir une nationalité, être habillé chaudement quand il fait froid, boire lorsque tu as soif. Tu as le droit de t’exprimer librement, celui d’être protégé contre les agressions, ou de vivre dans un cadre agréable. Tes copains aussi. C’est pourquoi tu as le devoir de respecter les autres, de les écouter, de ne pas user de violence envers eux, de respecter l’environnement.</w:t>
      </w:r>
      <w:r>
        <w:t xml:space="preserve">                                                           </w:t>
      </w:r>
      <w:r>
        <w:t xml:space="preserve"> (</w:t>
      </w:r>
      <w:r>
        <w:t>Les clés de l’actualité junior)</w:t>
      </w:r>
    </w:p>
    <w:p w:rsidR="00F90117" w:rsidRDefault="00F90117" w:rsidP="00F90117">
      <w:pPr>
        <w:spacing w:after="0"/>
        <w:rPr>
          <w:u w:val="single"/>
        </w:rPr>
      </w:pPr>
    </w:p>
    <w:p w:rsidR="00F90117" w:rsidRPr="00F90117" w:rsidRDefault="00F90117" w:rsidP="00F90117">
      <w:pPr>
        <w:spacing w:after="0"/>
        <w:rPr>
          <w:u w:val="single"/>
        </w:rPr>
      </w:pPr>
      <w:r w:rsidRPr="00F90117">
        <w:rPr>
          <w:u w:val="single"/>
        </w:rPr>
        <w:t>I-</w:t>
      </w:r>
      <w:r w:rsidRPr="00F90117">
        <w:rPr>
          <w:u w:val="single"/>
        </w:rPr>
        <w:t xml:space="preserve">Compréhension de l’écrit : (13pts) </w:t>
      </w:r>
    </w:p>
    <w:p w:rsidR="00F90117" w:rsidRDefault="00F90117" w:rsidP="00F90117">
      <w:pPr>
        <w:spacing w:after="0"/>
        <w:ind w:left="45"/>
      </w:pPr>
      <w:r>
        <w:t xml:space="preserve">1-Quel est le thème de ce texte ? </w:t>
      </w:r>
    </w:p>
    <w:p w:rsidR="00F90117" w:rsidRDefault="00F90117" w:rsidP="00F90117">
      <w:pPr>
        <w:spacing w:after="0"/>
        <w:ind w:left="45"/>
      </w:pPr>
      <w:r>
        <w:t>2-A qui s’adresse-t-on dans ce texte ?</w:t>
      </w:r>
    </w:p>
    <w:p w:rsidR="00F90117" w:rsidRDefault="00F90117" w:rsidP="00F90117">
      <w:pPr>
        <w:spacing w:after="0"/>
        <w:ind w:left="45"/>
      </w:pPr>
      <w:r>
        <w:t>3-Réponds par « vrai » ou « faux »</w:t>
      </w:r>
      <w:r>
        <w:t> :</w:t>
      </w:r>
    </w:p>
    <w:p w:rsidR="00F90117" w:rsidRDefault="00F90117" w:rsidP="00F90117">
      <w:pPr>
        <w:spacing w:after="0"/>
        <w:ind w:left="45"/>
      </w:pPr>
      <w:r>
        <w:t xml:space="preserve">   </w:t>
      </w:r>
      <w:r>
        <w:t xml:space="preserve">- Les enfants ont des droits et des devoirs. …………………….. </w:t>
      </w:r>
    </w:p>
    <w:p w:rsidR="00F90117" w:rsidRDefault="00F90117" w:rsidP="00F90117">
      <w:pPr>
        <w:spacing w:after="0"/>
        <w:ind w:left="45"/>
      </w:pPr>
      <w:r>
        <w:t xml:space="preserve">   </w:t>
      </w:r>
      <w:r>
        <w:t xml:space="preserve">- Aller à l’école est un droit reconnu pour tous les enfants. ……………………….. </w:t>
      </w:r>
    </w:p>
    <w:p w:rsidR="00F90117" w:rsidRDefault="00F90117" w:rsidP="00F90117">
      <w:pPr>
        <w:spacing w:after="0"/>
        <w:ind w:left="45"/>
      </w:pPr>
      <w:r>
        <w:t xml:space="preserve">   </w:t>
      </w:r>
      <w:r>
        <w:t xml:space="preserve">- L’enfant n’est pas obligé de respecter les autres. ………………………………… </w:t>
      </w:r>
    </w:p>
    <w:p w:rsidR="00F90117" w:rsidRDefault="00F90117" w:rsidP="00F90117">
      <w:pPr>
        <w:spacing w:after="0"/>
        <w:ind w:left="45"/>
      </w:pPr>
      <w:r>
        <w:t xml:space="preserve">   </w:t>
      </w:r>
      <w:r>
        <w:t xml:space="preserve">- L’agression des autres est un droit. ……………………………………. </w:t>
      </w:r>
    </w:p>
    <w:p w:rsidR="00F90117" w:rsidRDefault="00F90117" w:rsidP="00F90117">
      <w:pPr>
        <w:spacing w:after="0"/>
        <w:ind w:left="45"/>
      </w:pPr>
      <w:r>
        <w:t xml:space="preserve">4-Complète le tableau ci-dessous par les expressions suivantes : manger </w:t>
      </w:r>
      <w:proofErr w:type="spellStart"/>
      <w:r>
        <w:t>a</w:t>
      </w:r>
      <w:proofErr w:type="spellEnd"/>
      <w:r>
        <w:t xml:space="preserve"> sa faim - écouter les autres - respecter les autres - le repos- ne pas user de violence envers les autres.</w:t>
      </w:r>
    </w:p>
    <w:tbl>
      <w:tblPr>
        <w:tblStyle w:val="Grilledutableau"/>
        <w:tblW w:w="0" w:type="auto"/>
        <w:tblInd w:w="1571" w:type="dxa"/>
        <w:tblLook w:val="04A0" w:firstRow="1" w:lastRow="0" w:firstColumn="1" w:lastColumn="0" w:noHBand="0" w:noVBand="1"/>
      </w:tblPr>
      <w:tblGrid>
        <w:gridCol w:w="3757"/>
        <w:gridCol w:w="3757"/>
      </w:tblGrid>
      <w:tr w:rsidR="00F90117" w:rsidTr="00F90117">
        <w:trPr>
          <w:trHeight w:val="262"/>
        </w:trPr>
        <w:tc>
          <w:tcPr>
            <w:tcW w:w="3757" w:type="dxa"/>
          </w:tcPr>
          <w:p w:rsidR="00F90117" w:rsidRDefault="00F90117" w:rsidP="00F90117">
            <w:r>
              <w:t>Les droits de l’enfant</w:t>
            </w:r>
          </w:p>
        </w:tc>
        <w:tc>
          <w:tcPr>
            <w:tcW w:w="3757" w:type="dxa"/>
          </w:tcPr>
          <w:p w:rsidR="00F90117" w:rsidRDefault="00F90117" w:rsidP="00F90117">
            <w:r>
              <w:t>Les devoirs de l’enfant</w:t>
            </w:r>
          </w:p>
        </w:tc>
      </w:tr>
      <w:tr w:rsidR="00F90117" w:rsidTr="00F90117">
        <w:trPr>
          <w:trHeight w:val="262"/>
        </w:trPr>
        <w:tc>
          <w:tcPr>
            <w:tcW w:w="3757" w:type="dxa"/>
          </w:tcPr>
          <w:p w:rsidR="00F90117" w:rsidRDefault="00F90117" w:rsidP="00F90117"/>
        </w:tc>
        <w:tc>
          <w:tcPr>
            <w:tcW w:w="3757" w:type="dxa"/>
          </w:tcPr>
          <w:p w:rsidR="00F90117" w:rsidRDefault="00F90117" w:rsidP="00F90117"/>
        </w:tc>
      </w:tr>
    </w:tbl>
    <w:p w:rsidR="00F90117" w:rsidRDefault="00F90117" w:rsidP="00F90117">
      <w:pPr>
        <w:spacing w:after="0"/>
        <w:ind w:left="45"/>
      </w:pPr>
    </w:p>
    <w:p w:rsidR="00F90117" w:rsidRDefault="00F90117" w:rsidP="00FC2F3A">
      <w:pPr>
        <w:spacing w:after="0"/>
        <w:ind w:left="45"/>
      </w:pPr>
      <w:r>
        <w:t>5-«Tes parents</w:t>
      </w:r>
      <w:r w:rsidRPr="00F90117">
        <w:rPr>
          <w:u w:val="single"/>
        </w:rPr>
        <w:t xml:space="preserve"> t’autorisent</w:t>
      </w:r>
      <w:r>
        <w:t xml:space="preserve"> à regarder la télévision.»</w:t>
      </w:r>
      <w:r>
        <w:t xml:space="preserve"> </w:t>
      </w:r>
      <w:r>
        <w:t>Recopie la bonne réponse</w:t>
      </w:r>
      <w:r>
        <w:t> :</w:t>
      </w:r>
      <w:r>
        <w:t xml:space="preserve"> L’expression soulignée veut dire </w:t>
      </w:r>
      <w:proofErr w:type="gramStart"/>
      <w:r>
        <w:t xml:space="preserve">: </w:t>
      </w:r>
      <w:r>
        <w:t xml:space="preserve"> </w:t>
      </w:r>
      <w:r>
        <w:t>t’incitent</w:t>
      </w:r>
      <w:proofErr w:type="gramEnd"/>
      <w:r>
        <w:t xml:space="preserve"> à - te permettent de </w:t>
      </w:r>
      <w:r w:rsidR="00FC2F3A">
        <w:t>-</w:t>
      </w:r>
      <w:r>
        <w:t xml:space="preserve"> t’empêcher de. </w:t>
      </w:r>
    </w:p>
    <w:p w:rsidR="00F90117" w:rsidRDefault="00F90117" w:rsidP="00FC2F3A">
      <w:pPr>
        <w:spacing w:after="0"/>
      </w:pPr>
      <w:r>
        <w:t xml:space="preserve">6-Donne (2) deux mots de la même famille que  </w:t>
      </w:r>
      <w:r w:rsidR="00FC2F3A">
        <w:t>« </w:t>
      </w:r>
      <w:r>
        <w:t>jouer</w:t>
      </w:r>
      <w:r w:rsidR="00FC2F3A">
        <w:t> »</w:t>
      </w:r>
      <w:r>
        <w:t xml:space="preserve"> ……………</w:t>
      </w:r>
      <w:r>
        <w:t>……………….. –</w:t>
      </w:r>
      <w:r>
        <w:t xml:space="preserve">……………………. </w:t>
      </w:r>
    </w:p>
    <w:p w:rsidR="00F90117" w:rsidRDefault="00F90117" w:rsidP="00F90117">
      <w:pPr>
        <w:spacing w:after="0"/>
      </w:pPr>
      <w:r>
        <w:t>7-«Le droit aux loisirs est un droit essentiel</w:t>
      </w:r>
      <w:r w:rsidRPr="00FC2F3A">
        <w:t xml:space="preserve"> </w:t>
      </w:r>
      <w:r w:rsidRPr="00F90117">
        <w:rPr>
          <w:u w:val="single"/>
        </w:rPr>
        <w:t>ainsi</w:t>
      </w:r>
      <w:r>
        <w:t xml:space="preserve"> tu as besoin de jouer et de te reposer.» </w:t>
      </w:r>
    </w:p>
    <w:p w:rsidR="00F90117" w:rsidRDefault="00F90117" w:rsidP="00F90117">
      <w:pPr>
        <w:spacing w:after="0"/>
      </w:pPr>
      <w:r>
        <w:t>Remplace le mot souligné par l’articulateur qui convient : car, à condition que, donc</w:t>
      </w:r>
    </w:p>
    <w:p w:rsidR="00F90117" w:rsidRDefault="00F90117" w:rsidP="00F90117">
      <w:pPr>
        <w:spacing w:after="0"/>
      </w:pPr>
      <w:r>
        <w:t xml:space="preserve"> 8- « -As-tu le droit de t’</w:t>
      </w:r>
      <w:proofErr w:type="spellStart"/>
      <w:r>
        <w:t>exprimé</w:t>
      </w:r>
      <w:proofErr w:type="spellEnd"/>
      <w:r>
        <w:t xml:space="preserve"> ? » Transforme cette interrogation directe à une interrogation indirecte.</w:t>
      </w:r>
    </w:p>
    <w:p w:rsidR="00F90117" w:rsidRDefault="00F90117" w:rsidP="00F90117">
      <w:pPr>
        <w:spacing w:after="0"/>
      </w:pPr>
      <w:r>
        <w:t xml:space="preserve"> 9-« </w:t>
      </w:r>
      <w:r>
        <w:t xml:space="preserve">d’autres </w:t>
      </w:r>
      <w:r w:rsidRPr="00F90117">
        <w:rPr>
          <w:u w:val="single"/>
        </w:rPr>
        <w:t>te</w:t>
      </w:r>
      <w:r>
        <w:t xml:space="preserve"> sont accordés selon ton âge. » -</w:t>
      </w:r>
      <w:r>
        <w:t xml:space="preserve">Que remplace le pronom souligné </w:t>
      </w:r>
      <w:r>
        <w:t>?</w:t>
      </w:r>
      <w:r>
        <w:t xml:space="preserve"> </w:t>
      </w:r>
      <w:r>
        <w:t xml:space="preserve">................................... </w:t>
      </w:r>
    </w:p>
    <w:p w:rsidR="00F90117" w:rsidRDefault="00F90117" w:rsidP="00F90117">
      <w:pPr>
        <w:spacing w:after="0"/>
      </w:pPr>
      <w:r>
        <w:t xml:space="preserve">10-Complète : Les droits sont reconnus pour tous les enfants. Le…………………………………………………………………………………………. </w:t>
      </w:r>
    </w:p>
    <w:p w:rsidR="00F90117" w:rsidRDefault="00F90117" w:rsidP="00F90117">
      <w:pPr>
        <w:spacing w:after="0"/>
      </w:pPr>
      <w:r>
        <w:t>11-Propose un titre.</w:t>
      </w:r>
    </w:p>
    <w:p w:rsidR="00FC2F3A" w:rsidRDefault="00FC2F3A" w:rsidP="00F90117">
      <w:pPr>
        <w:spacing w:after="0"/>
      </w:pPr>
    </w:p>
    <w:p w:rsidR="00F90117" w:rsidRPr="00FC2F3A" w:rsidRDefault="00F90117" w:rsidP="00F90117">
      <w:pPr>
        <w:spacing w:after="0"/>
        <w:rPr>
          <w:u w:val="single"/>
        </w:rPr>
      </w:pPr>
      <w:r>
        <w:t xml:space="preserve"> </w:t>
      </w:r>
      <w:r w:rsidRPr="00FC2F3A">
        <w:rPr>
          <w:u w:val="single"/>
        </w:rPr>
        <w:t xml:space="preserve">II. Production écrite : (7pts) </w:t>
      </w:r>
    </w:p>
    <w:p w:rsidR="00F90117" w:rsidRDefault="00F90117" w:rsidP="00F90117">
      <w:pPr>
        <w:spacing w:after="0"/>
      </w:pPr>
      <w:r>
        <w:t xml:space="preserve">Ton camarade pense quitter l’école pour aller travailler. Quels arguments avances-tu pour essayer de le convaincre de poursuivre ses études ? - Rédige un texte d’une dizaine de ligne. -Ta production comprendra : </w:t>
      </w:r>
    </w:p>
    <w:p w:rsidR="00F90117" w:rsidRDefault="00F90117" w:rsidP="00F90117">
      <w:pPr>
        <w:spacing w:after="0"/>
      </w:pPr>
      <w:r>
        <w:lastRenderedPageBreak/>
        <w:t>a-</w:t>
      </w:r>
      <w:r>
        <w:t xml:space="preserve"> </w:t>
      </w:r>
      <w:r>
        <w:t xml:space="preserve">Une partie </w:t>
      </w:r>
      <w:proofErr w:type="gramStart"/>
      <w:r>
        <w:t>narrative ,dans</w:t>
      </w:r>
      <w:proofErr w:type="gramEnd"/>
      <w:r>
        <w:t xml:space="preserve"> laquelle tu raconteras comment et pourquoi as-t-il décidé de quitter l’école ? </w:t>
      </w:r>
    </w:p>
    <w:p w:rsidR="00322195" w:rsidRDefault="00F90117" w:rsidP="00F90117">
      <w:pPr>
        <w:spacing w:after="0"/>
      </w:pPr>
      <w:r>
        <w:t>b- Une partie argumentative dans laquelle tu utiliseras des articulateurs pour convaincre ton camarade à renoncer à quitter l’école.</w:t>
      </w:r>
    </w:p>
    <w:sectPr w:rsidR="00322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6EF"/>
    <w:multiLevelType w:val="hybridMultilevel"/>
    <w:tmpl w:val="4530CE5A"/>
    <w:lvl w:ilvl="0" w:tplc="AE22D886">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
    <w:nsid w:val="29E036D8"/>
    <w:multiLevelType w:val="hybridMultilevel"/>
    <w:tmpl w:val="D4C64A9C"/>
    <w:lvl w:ilvl="0" w:tplc="417C9DF8">
      <w:start w:val="1"/>
      <w:numFmt w:val="upperRoman"/>
      <w:lvlText w:val="%1."/>
      <w:lvlJc w:val="left"/>
      <w:pPr>
        <w:ind w:left="765" w:hanging="72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2F482156"/>
    <w:multiLevelType w:val="hybridMultilevel"/>
    <w:tmpl w:val="7D0A80E0"/>
    <w:lvl w:ilvl="0" w:tplc="26BC4056">
      <w:start w:val="1"/>
      <w:numFmt w:val="lowerLetter"/>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17"/>
    <w:rsid w:val="00322195"/>
    <w:rsid w:val="00F90117"/>
    <w:rsid w:val="00FC2F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117"/>
    <w:pPr>
      <w:ind w:left="720"/>
      <w:contextualSpacing/>
    </w:pPr>
  </w:style>
  <w:style w:type="table" w:styleId="Grilledutableau">
    <w:name w:val="Table Grid"/>
    <w:basedOn w:val="TableauNormal"/>
    <w:uiPriority w:val="59"/>
    <w:rsid w:val="00F90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117"/>
    <w:pPr>
      <w:ind w:left="720"/>
      <w:contextualSpacing/>
    </w:pPr>
  </w:style>
  <w:style w:type="table" w:styleId="Grilledutableau">
    <w:name w:val="Table Grid"/>
    <w:basedOn w:val="TableauNormal"/>
    <w:uiPriority w:val="59"/>
    <w:rsid w:val="00F90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2012-03-09T07:14:00Z</dcterms:created>
  <dcterms:modified xsi:type="dcterms:W3CDTF">2012-03-09T07:28:00Z</dcterms:modified>
</cp:coreProperties>
</file>