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9230CA" w:rsidRPr="00D96876" w:rsidTr="009230CA">
        <w:tc>
          <w:tcPr>
            <w:tcW w:w="4606" w:type="dxa"/>
          </w:tcPr>
          <w:p w:rsidR="009230CA" w:rsidRPr="00D96876" w:rsidRDefault="009230CA" w:rsidP="00D96876">
            <w:pPr>
              <w:bidi/>
              <w:rPr>
                <w:rFonts w:ascii="Algerian" w:hAnsi="Algerian"/>
                <w:sz w:val="28"/>
                <w:szCs w:val="28"/>
                <w:rtl/>
              </w:rPr>
            </w:pPr>
            <w:r w:rsidRPr="00D96876">
              <w:rPr>
                <w:rFonts w:ascii="Algerian" w:hAnsi="Algerian"/>
                <w:sz w:val="28"/>
                <w:szCs w:val="28"/>
                <w:rtl/>
              </w:rPr>
              <w:t>باكالوريا   2011</w:t>
            </w:r>
          </w:p>
        </w:tc>
        <w:tc>
          <w:tcPr>
            <w:tcW w:w="4606" w:type="dxa"/>
          </w:tcPr>
          <w:p w:rsidR="009230CA" w:rsidRPr="00D96876" w:rsidRDefault="009230CA" w:rsidP="00D96876">
            <w:pPr>
              <w:bidi/>
              <w:rPr>
                <w:rFonts w:ascii="Algerian" w:hAnsi="Algerian"/>
                <w:sz w:val="28"/>
                <w:szCs w:val="28"/>
                <w:rtl/>
              </w:rPr>
            </w:pPr>
            <w:r w:rsidRPr="00D96876">
              <w:rPr>
                <w:rFonts w:ascii="Algerian" w:hAnsi="Algerian"/>
                <w:sz w:val="28"/>
                <w:szCs w:val="28"/>
                <w:rtl/>
              </w:rPr>
              <w:t>التصحيح المقترح</w:t>
            </w:r>
          </w:p>
        </w:tc>
      </w:tr>
      <w:tr w:rsidR="009230CA" w:rsidRPr="00D96876" w:rsidTr="009230CA">
        <w:tc>
          <w:tcPr>
            <w:tcW w:w="4606" w:type="dxa"/>
          </w:tcPr>
          <w:p w:rsidR="009230CA" w:rsidRPr="00D96876" w:rsidRDefault="009230CA" w:rsidP="00D96876">
            <w:pPr>
              <w:bidi/>
              <w:rPr>
                <w:rFonts w:ascii="Algerian" w:hAnsi="Algerian"/>
                <w:sz w:val="28"/>
                <w:szCs w:val="28"/>
                <w:rtl/>
              </w:rPr>
            </w:pPr>
            <w:r w:rsidRPr="00D96876">
              <w:rPr>
                <w:rFonts w:ascii="Algerian" w:hAnsi="Algerian"/>
                <w:sz w:val="28"/>
                <w:szCs w:val="28"/>
                <w:rtl/>
              </w:rPr>
              <w:t>شعبة : تسيير و اقتصاد</w:t>
            </w:r>
          </w:p>
        </w:tc>
        <w:tc>
          <w:tcPr>
            <w:tcW w:w="4606" w:type="dxa"/>
          </w:tcPr>
          <w:p w:rsidR="009230CA" w:rsidRPr="00D96876" w:rsidRDefault="009230CA" w:rsidP="00D96876">
            <w:pPr>
              <w:bidi/>
              <w:rPr>
                <w:rFonts w:ascii="Algerian" w:hAnsi="Algerian"/>
                <w:sz w:val="28"/>
                <w:szCs w:val="28"/>
                <w:rtl/>
              </w:rPr>
            </w:pPr>
            <w:r w:rsidRPr="00D96876">
              <w:rPr>
                <w:rFonts w:ascii="Algerian" w:hAnsi="Algerian"/>
                <w:sz w:val="28"/>
                <w:szCs w:val="28"/>
                <w:rtl/>
              </w:rPr>
              <w:t>مادة : القانون</w:t>
            </w:r>
          </w:p>
        </w:tc>
      </w:tr>
    </w:tbl>
    <w:p w:rsidR="0086785A" w:rsidRPr="00D96876" w:rsidRDefault="009230CA" w:rsidP="00D96876">
      <w:pPr>
        <w:bidi/>
        <w:spacing w:line="240" w:lineRule="auto"/>
        <w:jc w:val="center"/>
        <w:rPr>
          <w:rFonts w:ascii="Algerian" w:hAnsi="Algerian"/>
          <w:b/>
          <w:bCs/>
          <w:sz w:val="28"/>
          <w:szCs w:val="28"/>
          <w:rtl/>
        </w:rPr>
      </w:pPr>
      <w:r w:rsidRPr="00D96876">
        <w:rPr>
          <w:rFonts w:ascii="Algerian" w:hAnsi="Algerian"/>
          <w:b/>
          <w:bCs/>
          <w:sz w:val="28"/>
          <w:szCs w:val="28"/>
          <w:rtl/>
        </w:rPr>
        <w:t xml:space="preserve">الموضوع الأول </w:t>
      </w:r>
    </w:p>
    <w:p w:rsidR="009230CA" w:rsidRPr="00D96876" w:rsidRDefault="009230CA" w:rsidP="00D96876">
      <w:pPr>
        <w:bidi/>
        <w:spacing w:line="240" w:lineRule="auto"/>
        <w:rPr>
          <w:rFonts w:ascii="Algerian" w:hAnsi="Algerian"/>
          <w:b/>
          <w:bCs/>
          <w:sz w:val="28"/>
          <w:szCs w:val="28"/>
          <w:rtl/>
        </w:rPr>
      </w:pPr>
      <w:r w:rsidRPr="00D96876">
        <w:rPr>
          <w:rFonts w:ascii="Algerian" w:hAnsi="Algerian"/>
          <w:b/>
          <w:bCs/>
          <w:sz w:val="28"/>
          <w:szCs w:val="28"/>
          <w:u w:val="single"/>
          <w:rtl/>
        </w:rPr>
        <w:t>الجزء الأول</w:t>
      </w:r>
      <w:r w:rsidRPr="00D96876">
        <w:rPr>
          <w:rFonts w:ascii="Algerian" w:hAnsi="Algerian"/>
          <w:b/>
          <w:bCs/>
          <w:sz w:val="28"/>
          <w:szCs w:val="28"/>
          <w:rtl/>
        </w:rPr>
        <w:t xml:space="preserve"> :   ( 16 نقطة )</w:t>
      </w:r>
    </w:p>
    <w:p w:rsidR="009230CA" w:rsidRPr="00D96876" w:rsidRDefault="009230CA" w:rsidP="00D96876">
      <w:pPr>
        <w:bidi/>
        <w:spacing w:line="240" w:lineRule="auto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rtl/>
        </w:rPr>
        <w:t xml:space="preserve">   </w:t>
      </w:r>
      <w:r w:rsidRPr="00D96876">
        <w:rPr>
          <w:rFonts w:ascii="Algerian" w:hAnsi="Algerian"/>
          <w:sz w:val="28"/>
          <w:szCs w:val="28"/>
          <w:u w:val="single"/>
          <w:rtl/>
        </w:rPr>
        <w:t>الجواب الأول</w:t>
      </w:r>
      <w:r w:rsidRPr="00D96876">
        <w:rPr>
          <w:rFonts w:ascii="Algerian" w:hAnsi="Algerian"/>
          <w:sz w:val="28"/>
          <w:szCs w:val="28"/>
          <w:rtl/>
        </w:rPr>
        <w:t xml:space="preserve"> :   ( 5 نقاط )</w:t>
      </w:r>
    </w:p>
    <w:p w:rsidR="009230CA" w:rsidRPr="00D96876" w:rsidRDefault="009230CA" w:rsidP="00D96876">
      <w:pPr>
        <w:pStyle w:val="Paragraphedeliste"/>
        <w:numPr>
          <w:ilvl w:val="0"/>
          <w:numId w:val="1"/>
        </w:numPr>
        <w:bidi/>
        <w:spacing w:line="240" w:lineRule="auto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u w:val="single"/>
          <w:rtl/>
        </w:rPr>
        <w:t>تعريف عقد البيع</w:t>
      </w:r>
      <w:r w:rsidRPr="00D96876">
        <w:rPr>
          <w:rFonts w:ascii="Algerian" w:hAnsi="Algerian"/>
          <w:sz w:val="28"/>
          <w:szCs w:val="28"/>
          <w:rtl/>
        </w:rPr>
        <w:t xml:space="preserve"> : </w:t>
      </w:r>
      <w:r w:rsidRPr="00D96876">
        <w:rPr>
          <w:rFonts w:ascii="Algerian" w:eastAsia="Calibri" w:hAnsi="Algerian" w:cs="Arial"/>
          <w:sz w:val="28"/>
          <w:szCs w:val="28"/>
          <w:rtl/>
        </w:rPr>
        <w:t>عقد يلتزم بمقتضاه البائع بنقل ملكية شيء أو حق مالي للمشتري بمقابل نقدي.</w:t>
      </w:r>
    </w:p>
    <w:p w:rsidR="009230CA" w:rsidRPr="00D96876" w:rsidRDefault="009230CA" w:rsidP="00D96876">
      <w:pPr>
        <w:pStyle w:val="Paragraphedeliste"/>
        <w:numPr>
          <w:ilvl w:val="0"/>
          <w:numId w:val="1"/>
        </w:numPr>
        <w:bidi/>
        <w:spacing w:line="240" w:lineRule="auto"/>
        <w:rPr>
          <w:rFonts w:ascii="Algerian" w:hAnsi="Algerian"/>
          <w:sz w:val="28"/>
          <w:szCs w:val="28"/>
        </w:rPr>
      </w:pPr>
      <w:r w:rsidRPr="00D96876">
        <w:rPr>
          <w:rFonts w:ascii="Algerian" w:hAnsi="Algerian"/>
          <w:sz w:val="28"/>
          <w:szCs w:val="28"/>
          <w:u w:val="single"/>
          <w:rtl/>
        </w:rPr>
        <w:t>آثار عقد البيع</w:t>
      </w:r>
      <w:r w:rsidRPr="00D96876">
        <w:rPr>
          <w:rFonts w:ascii="Algerian" w:hAnsi="Algerian"/>
          <w:sz w:val="28"/>
          <w:szCs w:val="28"/>
          <w:rtl/>
        </w:rPr>
        <w:t xml:space="preserve"> : و هي :</w:t>
      </w:r>
    </w:p>
    <w:p w:rsidR="009230CA" w:rsidRPr="00D96876" w:rsidRDefault="009230CA" w:rsidP="00D96876">
      <w:pPr>
        <w:bidi/>
        <w:spacing w:line="240" w:lineRule="auto"/>
        <w:ind w:left="720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u w:val="single"/>
          <w:rtl/>
        </w:rPr>
        <w:t xml:space="preserve">-إلتزامات البائع </w:t>
      </w:r>
      <w:r w:rsidRPr="00D96876">
        <w:rPr>
          <w:rFonts w:ascii="Algerian" w:hAnsi="Algerian"/>
          <w:sz w:val="28"/>
          <w:szCs w:val="28"/>
          <w:rtl/>
        </w:rPr>
        <w:t xml:space="preserve">: 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- تسليم المبيع </w:t>
      </w:r>
      <w:r w:rsidRPr="00D96876">
        <w:rPr>
          <w:rFonts w:ascii="Algerian" w:hAnsi="Algerian"/>
          <w:sz w:val="28"/>
          <w:szCs w:val="28"/>
          <w:rtl/>
        </w:rPr>
        <w:t>.</w:t>
      </w:r>
    </w:p>
    <w:p w:rsidR="009230CA" w:rsidRPr="00D96876" w:rsidRDefault="009230CA" w:rsidP="00D96876">
      <w:pPr>
        <w:bidi/>
        <w:spacing w:line="240" w:lineRule="auto"/>
        <w:ind w:left="720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eastAsia="Calibri" w:hAnsi="Algerian" w:cs="Arial"/>
          <w:sz w:val="28"/>
          <w:szCs w:val="28"/>
          <w:rtl/>
        </w:rPr>
        <w:t xml:space="preserve">     </w:t>
      </w:r>
      <w:r w:rsidRPr="00D96876">
        <w:rPr>
          <w:rFonts w:ascii="Algerian" w:hAnsi="Algerian"/>
          <w:sz w:val="28"/>
          <w:szCs w:val="28"/>
          <w:rtl/>
        </w:rPr>
        <w:t xml:space="preserve">             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  - نقل الملكية </w:t>
      </w:r>
      <w:r w:rsidRPr="00D96876">
        <w:rPr>
          <w:rFonts w:ascii="Algerian" w:hAnsi="Algerian"/>
          <w:sz w:val="28"/>
          <w:szCs w:val="28"/>
          <w:rtl/>
        </w:rPr>
        <w:t>.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          </w:t>
      </w:r>
    </w:p>
    <w:p w:rsidR="009230CA" w:rsidRPr="00D96876" w:rsidRDefault="009230CA" w:rsidP="00D96876">
      <w:pPr>
        <w:bidi/>
        <w:spacing w:line="240" w:lineRule="auto"/>
        <w:ind w:left="720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rtl/>
        </w:rPr>
        <w:t xml:space="preserve">                    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- ضمان العيوب الخفيفة و المحققة.</w:t>
      </w:r>
    </w:p>
    <w:p w:rsidR="009230CA" w:rsidRPr="00D96876" w:rsidRDefault="009230CA" w:rsidP="00D96876">
      <w:pPr>
        <w:bidi/>
        <w:spacing w:line="240" w:lineRule="auto"/>
        <w:ind w:left="720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rtl/>
        </w:rPr>
        <w:t>-</w:t>
      </w:r>
      <w:r w:rsidRPr="00D96876">
        <w:rPr>
          <w:rFonts w:ascii="Algerian" w:hAnsi="Algerian"/>
          <w:sz w:val="28"/>
          <w:szCs w:val="28"/>
          <w:u w:val="single"/>
          <w:rtl/>
        </w:rPr>
        <w:t>إلتزامات المشتري</w:t>
      </w:r>
      <w:r w:rsidRPr="00D96876">
        <w:rPr>
          <w:rFonts w:ascii="Algerian" w:hAnsi="Algerian"/>
          <w:sz w:val="28"/>
          <w:szCs w:val="28"/>
          <w:rtl/>
        </w:rPr>
        <w:t xml:space="preserve"> : </w:t>
      </w:r>
      <w:r w:rsidRPr="00D96876">
        <w:rPr>
          <w:rFonts w:ascii="Algerian" w:eastAsia="Calibri" w:hAnsi="Algerian" w:cs="Arial"/>
          <w:sz w:val="28"/>
          <w:szCs w:val="28"/>
          <w:rtl/>
        </w:rPr>
        <w:t>- دفع ثمن المبيع</w:t>
      </w:r>
      <w:r w:rsidRPr="00D96876">
        <w:rPr>
          <w:rFonts w:ascii="Algerian" w:hAnsi="Algerian"/>
          <w:sz w:val="28"/>
          <w:szCs w:val="28"/>
          <w:rtl/>
        </w:rPr>
        <w:t>.</w:t>
      </w:r>
    </w:p>
    <w:p w:rsidR="009230CA" w:rsidRPr="00D96876" w:rsidRDefault="009230CA" w:rsidP="00D96876">
      <w:pPr>
        <w:bidi/>
        <w:spacing w:line="240" w:lineRule="auto"/>
        <w:ind w:left="720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eastAsia="Calibri" w:hAnsi="Algerian" w:cs="Arial"/>
          <w:sz w:val="28"/>
          <w:szCs w:val="28"/>
          <w:rtl/>
        </w:rPr>
        <w:t xml:space="preserve">    </w:t>
      </w:r>
      <w:r w:rsidRPr="00D96876">
        <w:rPr>
          <w:rFonts w:ascii="Algerian" w:hAnsi="Algerian"/>
          <w:sz w:val="28"/>
          <w:szCs w:val="28"/>
          <w:rtl/>
        </w:rPr>
        <w:t xml:space="preserve">                  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 - دفع مصاريف البيع</w:t>
      </w:r>
      <w:r w:rsidRPr="00D96876">
        <w:rPr>
          <w:rFonts w:ascii="Algerian" w:hAnsi="Algerian"/>
          <w:sz w:val="28"/>
          <w:szCs w:val="28"/>
          <w:rtl/>
        </w:rPr>
        <w:t>.</w:t>
      </w:r>
    </w:p>
    <w:p w:rsidR="009230CA" w:rsidRPr="00D96876" w:rsidRDefault="009230CA" w:rsidP="00D96876">
      <w:pPr>
        <w:bidi/>
        <w:spacing w:line="240" w:lineRule="auto"/>
        <w:ind w:left="720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rtl/>
        </w:rPr>
        <w:t xml:space="preserve">                      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 - استلام المبيع و الحيازة عليه</w:t>
      </w:r>
      <w:r w:rsidRPr="00D96876">
        <w:rPr>
          <w:rFonts w:ascii="Algerian" w:eastAsia="Calibri" w:hAnsi="Algerian" w:cs="Arial"/>
          <w:sz w:val="28"/>
          <w:szCs w:val="28"/>
        </w:rPr>
        <w:t>.</w:t>
      </w:r>
    </w:p>
    <w:p w:rsidR="009230CA" w:rsidRPr="00D96876" w:rsidRDefault="009230CA" w:rsidP="00D96876">
      <w:pPr>
        <w:bidi/>
        <w:spacing w:line="240" w:lineRule="auto"/>
        <w:ind w:left="141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u w:val="single"/>
          <w:rtl/>
        </w:rPr>
        <w:t>الجواب الثاني</w:t>
      </w:r>
      <w:r w:rsidRPr="00D96876">
        <w:rPr>
          <w:rFonts w:ascii="Algerian" w:hAnsi="Algerian"/>
          <w:sz w:val="28"/>
          <w:szCs w:val="28"/>
          <w:rtl/>
        </w:rPr>
        <w:t xml:space="preserve"> :   ( 6 نقاط )</w:t>
      </w:r>
    </w:p>
    <w:p w:rsidR="009230CA" w:rsidRPr="00D96876" w:rsidRDefault="009230CA" w:rsidP="00D96876">
      <w:pPr>
        <w:tabs>
          <w:tab w:val="right" w:pos="8460"/>
        </w:tabs>
        <w:bidi/>
        <w:spacing w:line="240" w:lineRule="auto"/>
        <w:ind w:left="283"/>
        <w:rPr>
          <w:rFonts w:ascii="Algerian" w:hAnsi="Algerian" w:cs="SKR HEAD1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u w:val="single"/>
          <w:rtl/>
        </w:rPr>
        <w:t xml:space="preserve">1-شروط التوظيف </w:t>
      </w:r>
      <w:r w:rsidRPr="00D96876">
        <w:rPr>
          <w:rFonts w:ascii="Algerian" w:hAnsi="Algerian"/>
          <w:sz w:val="28"/>
          <w:szCs w:val="28"/>
          <w:rtl/>
        </w:rPr>
        <w:t xml:space="preserve">: </w:t>
      </w:r>
      <w:r w:rsidRPr="00D96876">
        <w:rPr>
          <w:rFonts w:ascii="Algerian" w:eastAsia="Calibri" w:hAnsi="Algerian" w:cs="SKR HEAD1"/>
          <w:sz w:val="28"/>
          <w:szCs w:val="28"/>
          <w:rtl/>
        </w:rPr>
        <w:t>- أن</w:t>
      </w:r>
      <w:r w:rsidRPr="00D96876">
        <w:rPr>
          <w:rFonts w:ascii="Algerian" w:eastAsia="Calibri" w:hAnsi="Algerian" w:cs="SKR HEAD1"/>
          <w:sz w:val="28"/>
          <w:szCs w:val="28"/>
        </w:rPr>
        <w:t xml:space="preserve"> </w:t>
      </w:r>
      <w:r w:rsidRPr="00D96876">
        <w:rPr>
          <w:rFonts w:ascii="Algerian" w:eastAsia="Calibri" w:hAnsi="Algerian" w:cs="SKR HEAD1"/>
          <w:sz w:val="28"/>
          <w:szCs w:val="28"/>
          <w:rtl/>
        </w:rPr>
        <w:t>لا يقل سن العامل عن 16 سنة.</w:t>
      </w:r>
    </w:p>
    <w:p w:rsidR="009230CA" w:rsidRPr="00D96876" w:rsidRDefault="00D96876" w:rsidP="00D96876">
      <w:pPr>
        <w:tabs>
          <w:tab w:val="right" w:pos="8460"/>
        </w:tabs>
        <w:bidi/>
        <w:spacing w:line="240" w:lineRule="auto"/>
        <w:rPr>
          <w:rFonts w:ascii="Algerian" w:eastAsia="Calibri" w:hAnsi="Algerian" w:cs="SKR HEAD1"/>
          <w:sz w:val="28"/>
          <w:szCs w:val="28"/>
          <w:rtl/>
        </w:rPr>
      </w:pPr>
      <w:r>
        <w:rPr>
          <w:rFonts w:ascii="Algerian" w:hAnsi="Algerian" w:cs="SKR HEAD1"/>
          <w:sz w:val="28"/>
          <w:szCs w:val="28"/>
          <w:rtl/>
        </w:rPr>
        <w:t xml:space="preserve">          </w:t>
      </w:r>
      <w:r w:rsidR="009230CA" w:rsidRPr="00D96876">
        <w:rPr>
          <w:rFonts w:ascii="Algerian" w:hAnsi="Algerian" w:cs="SKR HEAD1"/>
          <w:sz w:val="28"/>
          <w:szCs w:val="28"/>
          <w:rtl/>
        </w:rPr>
        <w:t xml:space="preserve">  </w:t>
      </w:r>
      <w:r w:rsidR="009230CA" w:rsidRPr="00D96876">
        <w:rPr>
          <w:rFonts w:ascii="Algerian" w:eastAsia="Calibri" w:hAnsi="Algerian" w:cs="SKR HEAD1"/>
          <w:sz w:val="28"/>
          <w:szCs w:val="28"/>
        </w:rPr>
        <w:t xml:space="preserve"> </w:t>
      </w:r>
      <w:r>
        <w:rPr>
          <w:rFonts w:ascii="Algerian" w:eastAsia="Calibri" w:hAnsi="Algerian" w:cs="SKR HEAD1"/>
          <w:sz w:val="28"/>
          <w:szCs w:val="28"/>
          <w:rtl/>
        </w:rPr>
        <w:t xml:space="preserve">  </w:t>
      </w:r>
      <w:r w:rsidR="009230CA" w:rsidRPr="00D96876">
        <w:rPr>
          <w:rFonts w:ascii="Algerian" w:eastAsia="Calibri" w:hAnsi="Algerian" w:cs="SKR HEAD1"/>
          <w:sz w:val="28"/>
          <w:szCs w:val="28"/>
          <w:rtl/>
        </w:rPr>
        <w:t xml:space="preserve"> </w:t>
      </w:r>
      <w:r w:rsidR="009230CA" w:rsidRPr="00D96876">
        <w:rPr>
          <w:rFonts w:ascii="Algerian" w:hAnsi="Algerian" w:cs="SKR HEAD1"/>
          <w:sz w:val="28"/>
          <w:szCs w:val="28"/>
          <w:rtl/>
        </w:rPr>
        <w:t xml:space="preserve">  -</w:t>
      </w:r>
      <w:r w:rsidR="009230CA" w:rsidRPr="00D96876">
        <w:rPr>
          <w:rFonts w:ascii="Algerian" w:eastAsia="Calibri" w:hAnsi="Algerian" w:cs="SKR HEAD1"/>
          <w:sz w:val="28"/>
          <w:szCs w:val="28"/>
          <w:rtl/>
        </w:rPr>
        <w:t xml:space="preserve"> منع كل أنواع التمييز بين العمال (السن، الجنس...).</w:t>
      </w:r>
    </w:p>
    <w:p w:rsidR="009230CA" w:rsidRPr="00D96876" w:rsidRDefault="00D96876" w:rsidP="00D96876">
      <w:pPr>
        <w:tabs>
          <w:tab w:val="right" w:pos="8460"/>
        </w:tabs>
        <w:bidi/>
        <w:spacing w:line="240" w:lineRule="auto"/>
        <w:rPr>
          <w:rFonts w:ascii="Algerian" w:eastAsia="Calibri" w:hAnsi="Algerian" w:cs="SKR HEAD1"/>
          <w:sz w:val="28"/>
          <w:szCs w:val="28"/>
          <w:rtl/>
        </w:rPr>
      </w:pPr>
      <w:r>
        <w:rPr>
          <w:rFonts w:ascii="Algerian" w:hAnsi="Algerian" w:cs="SKR HEAD1"/>
          <w:sz w:val="28"/>
          <w:szCs w:val="28"/>
          <w:rtl/>
        </w:rPr>
        <w:t xml:space="preserve">               </w:t>
      </w:r>
      <w:r w:rsidR="009230CA" w:rsidRPr="00D96876">
        <w:rPr>
          <w:rFonts w:ascii="Algerian" w:hAnsi="Algerian" w:cs="SKR HEAD1"/>
          <w:sz w:val="28"/>
          <w:szCs w:val="28"/>
          <w:rtl/>
        </w:rPr>
        <w:t xml:space="preserve">   </w:t>
      </w:r>
      <w:r w:rsidR="009230CA" w:rsidRPr="00D96876">
        <w:rPr>
          <w:rFonts w:ascii="Algerian" w:eastAsia="Calibri" w:hAnsi="Algerian" w:cs="SKR HEAD1"/>
          <w:sz w:val="28"/>
          <w:szCs w:val="28"/>
          <w:rtl/>
        </w:rPr>
        <w:t xml:space="preserve">- توظيف القاصر بناءا على رخصة من وليه الشرعي بشرط إبعاده عن الأعمال المضرة </w:t>
      </w:r>
      <w:r w:rsidR="009230CA" w:rsidRPr="00D96876">
        <w:rPr>
          <w:rFonts w:ascii="Algerian" w:hAnsi="Algerian" w:cs="SKR HEAD1"/>
          <w:sz w:val="28"/>
          <w:szCs w:val="28"/>
          <w:rtl/>
        </w:rPr>
        <w:t xml:space="preserve">                    .                                      </w:t>
      </w:r>
      <w:r w:rsidR="009230CA" w:rsidRPr="00D96876">
        <w:rPr>
          <w:rFonts w:ascii="Algerian" w:eastAsia="Calibri" w:hAnsi="Algerian" w:cs="SKR HEAD1"/>
          <w:sz w:val="28"/>
          <w:szCs w:val="28"/>
          <w:rtl/>
        </w:rPr>
        <w:t>بصحته و أخلاقه.</w:t>
      </w:r>
    </w:p>
    <w:p w:rsidR="009230CA" w:rsidRPr="00D96876" w:rsidRDefault="009230CA" w:rsidP="00D96876">
      <w:pPr>
        <w:bidi/>
        <w:spacing w:line="240" w:lineRule="auto"/>
        <w:ind w:left="283"/>
        <w:rPr>
          <w:rFonts w:ascii="Algerian" w:hAnsi="Algerian" w:cs="SKR HEAD1"/>
          <w:sz w:val="28"/>
          <w:szCs w:val="28"/>
          <w:rtl/>
        </w:rPr>
      </w:pPr>
      <w:r w:rsidRPr="00D96876">
        <w:rPr>
          <w:rFonts w:ascii="Algerian" w:eastAsia="Calibri" w:hAnsi="Algerian" w:cs="SKR HEAD1"/>
          <w:sz w:val="28"/>
          <w:szCs w:val="28"/>
        </w:rPr>
        <w:t xml:space="preserve"> </w:t>
      </w:r>
      <w:r w:rsidR="00D96876">
        <w:rPr>
          <w:rFonts w:ascii="Algerian" w:hAnsi="Algerian" w:cs="SKR HEAD1"/>
          <w:sz w:val="28"/>
          <w:szCs w:val="28"/>
          <w:rtl/>
        </w:rPr>
        <w:t xml:space="preserve">           </w:t>
      </w:r>
      <w:r w:rsidRPr="00D96876">
        <w:rPr>
          <w:rFonts w:ascii="Algerian" w:hAnsi="Algerian" w:cs="SKR HEAD1"/>
          <w:sz w:val="28"/>
          <w:szCs w:val="28"/>
          <w:rtl/>
        </w:rPr>
        <w:t xml:space="preserve">  </w:t>
      </w:r>
      <w:r w:rsidRPr="00D96876">
        <w:rPr>
          <w:rFonts w:ascii="Algerian" w:eastAsia="Calibri" w:hAnsi="Algerian" w:cs="SKR HEAD1"/>
          <w:sz w:val="28"/>
          <w:szCs w:val="28"/>
          <w:rtl/>
        </w:rPr>
        <w:t>- يخضع</w:t>
      </w:r>
      <w:r w:rsidRPr="00D96876">
        <w:rPr>
          <w:rFonts w:ascii="Algerian" w:eastAsia="Calibri" w:hAnsi="Algerian" w:cs="SKR HEAD1"/>
          <w:sz w:val="28"/>
          <w:szCs w:val="28"/>
        </w:rPr>
        <w:t xml:space="preserve"> </w:t>
      </w:r>
      <w:r w:rsidRPr="00D96876">
        <w:rPr>
          <w:rFonts w:ascii="Algerian" w:eastAsia="Calibri" w:hAnsi="Algerian" w:cs="SKR HEAD1"/>
          <w:sz w:val="28"/>
          <w:szCs w:val="28"/>
          <w:rtl/>
        </w:rPr>
        <w:t xml:space="preserve">العامل قبل التوظيف إلى فترة تربص (تجريب) لا تتجاوز 12 شهر قبل تثبيته </w:t>
      </w:r>
      <w:r w:rsidRPr="00D96876">
        <w:rPr>
          <w:rFonts w:ascii="Algerian" w:hAnsi="Algerian" w:cs="SKR HEAD1"/>
          <w:sz w:val="28"/>
          <w:szCs w:val="28"/>
          <w:rtl/>
        </w:rPr>
        <w:t xml:space="preserve">                      .                                   </w:t>
      </w:r>
      <w:r w:rsidRPr="00D96876">
        <w:rPr>
          <w:rFonts w:ascii="Algerian" w:eastAsia="Calibri" w:hAnsi="Algerian" w:cs="SKR HEAD1"/>
          <w:sz w:val="28"/>
          <w:szCs w:val="28"/>
          <w:rtl/>
        </w:rPr>
        <w:t>في</w:t>
      </w:r>
      <w:r w:rsidRPr="00D96876">
        <w:rPr>
          <w:rFonts w:ascii="Algerian" w:eastAsia="Calibri" w:hAnsi="Algerian" w:cs="SKR HEAD1"/>
          <w:sz w:val="28"/>
          <w:szCs w:val="28"/>
        </w:rPr>
        <w:t xml:space="preserve"> </w:t>
      </w:r>
      <w:r w:rsidRPr="00D96876">
        <w:rPr>
          <w:rFonts w:ascii="Algerian" w:eastAsia="Calibri" w:hAnsi="Algerian" w:cs="SKR HEAD1"/>
          <w:sz w:val="28"/>
          <w:szCs w:val="28"/>
          <w:rtl/>
        </w:rPr>
        <w:t xml:space="preserve">منصب عمل.  </w:t>
      </w:r>
    </w:p>
    <w:p w:rsidR="009230CA" w:rsidRPr="00D96876" w:rsidRDefault="009230CA" w:rsidP="00D96876">
      <w:pPr>
        <w:tabs>
          <w:tab w:val="right" w:pos="8460"/>
        </w:tabs>
        <w:bidi/>
        <w:spacing w:line="240" w:lineRule="auto"/>
        <w:ind w:left="283"/>
        <w:rPr>
          <w:rFonts w:ascii="Algerian" w:eastAsia="Calibri" w:hAnsi="Algerian" w:cs="Arial"/>
          <w:sz w:val="28"/>
          <w:szCs w:val="28"/>
          <w:rtl/>
        </w:rPr>
      </w:pPr>
      <w:r w:rsidRPr="00D96876">
        <w:rPr>
          <w:rFonts w:ascii="Algerian" w:hAnsi="Algerian" w:cs="SKR HEAD1"/>
          <w:sz w:val="28"/>
          <w:szCs w:val="28"/>
          <w:rtl/>
        </w:rPr>
        <w:t xml:space="preserve">2-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 xml:space="preserve">الراحة القانونية و العطل: </w:t>
      </w:r>
      <w:r w:rsidRPr="00D96876">
        <w:rPr>
          <w:rFonts w:ascii="Algerian" w:eastAsia="Calibri" w:hAnsi="Algerian" w:cs="Arial"/>
          <w:sz w:val="28"/>
          <w:szCs w:val="28"/>
          <w:rtl/>
        </w:rPr>
        <w:t>لكل عامل يوم راحة أسبوعي و عطلة سنوية + الأعياد الوطنية و الدينية و العائلية....تكون كلها مدفوعة الأجر.</w:t>
      </w:r>
    </w:p>
    <w:p w:rsidR="009230CA" w:rsidRPr="00D96876" w:rsidRDefault="009230CA" w:rsidP="00D96876">
      <w:pPr>
        <w:bidi/>
        <w:spacing w:line="240" w:lineRule="auto"/>
        <w:ind w:left="141"/>
        <w:rPr>
          <w:rFonts w:ascii="Algerian" w:hAnsi="Algerian" w:cs="SKR HEAD1"/>
          <w:sz w:val="28"/>
          <w:szCs w:val="28"/>
          <w:rtl/>
        </w:rPr>
      </w:pPr>
      <w:r w:rsidRPr="00D96876">
        <w:rPr>
          <w:rFonts w:ascii="Algerian" w:hAnsi="Algerian" w:cs="SKR HEAD1"/>
          <w:sz w:val="28"/>
          <w:szCs w:val="28"/>
          <w:u w:val="single"/>
          <w:rtl/>
        </w:rPr>
        <w:t>الجواب الثالث :</w:t>
      </w:r>
      <w:r w:rsidRPr="00D96876">
        <w:rPr>
          <w:rFonts w:ascii="Algerian" w:hAnsi="Algerian" w:cs="SKR HEAD1"/>
          <w:sz w:val="28"/>
          <w:szCs w:val="28"/>
          <w:rtl/>
        </w:rPr>
        <w:t xml:space="preserve">   ( 5 نقاط )</w:t>
      </w:r>
    </w:p>
    <w:p w:rsidR="00D96876" w:rsidRPr="00D96876" w:rsidRDefault="00D96876" w:rsidP="00D9687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line="240" w:lineRule="auto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وعاء الضريبة: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یقصد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بھ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المادة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الخاضعة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للضریبة</w:t>
      </w:r>
      <w:r w:rsidRPr="00D96876">
        <w:rPr>
          <w:rFonts w:ascii="Algerian" w:hAnsi="Algerian"/>
          <w:sz w:val="28"/>
          <w:szCs w:val="28"/>
          <w:rtl/>
        </w:rPr>
        <w:t>.</w:t>
      </w:r>
    </w:p>
    <w:p w:rsidR="00D96876" w:rsidRPr="00D96876" w:rsidRDefault="00D96876" w:rsidP="00D9687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line="240" w:lineRule="auto"/>
        <w:rPr>
          <w:rFonts w:ascii="Algerian" w:eastAsia="Calibri" w:hAnsi="Algerian" w:cs="Arial"/>
          <w:sz w:val="28"/>
          <w:szCs w:val="28"/>
        </w:rPr>
      </w:pP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و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یتم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تحدید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وعاء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الضریبة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بأحد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الأسلوبین</w:t>
      </w:r>
      <w:r w:rsidRPr="00D96876">
        <w:rPr>
          <w:rFonts w:ascii="Algerian" w:eastAsia="Calibri" w:hAnsi="Algerian" w:cs="Arial"/>
          <w:sz w:val="28"/>
          <w:szCs w:val="28"/>
        </w:rPr>
        <w:t xml:space="preserve"> :</w:t>
      </w:r>
    </w:p>
    <w:p w:rsidR="00D96876" w:rsidRPr="00D96876" w:rsidRDefault="00D96876" w:rsidP="00D96876">
      <w:pPr>
        <w:autoSpaceDE w:val="0"/>
        <w:autoSpaceDN w:val="0"/>
        <w:bidi/>
        <w:adjustRightInd w:val="0"/>
        <w:spacing w:line="240" w:lineRule="auto"/>
        <w:rPr>
          <w:rFonts w:ascii="Algerian" w:eastAsia="Calibri" w:hAnsi="Algerian" w:cs="Arial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rtl/>
        </w:rPr>
        <w:t xml:space="preserve">            -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التحدید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الكیفي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لوعاء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الضریبة</w:t>
      </w:r>
      <w:r w:rsidRPr="00D96876">
        <w:rPr>
          <w:rFonts w:ascii="Algerian" w:eastAsia="Calibri" w:hAnsi="Algerian" w:cs="Arial"/>
          <w:sz w:val="28"/>
          <w:szCs w:val="28"/>
          <w:rtl/>
        </w:rPr>
        <w:t>: بحيث يؤخذ بعين الإعتبار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الظروف الشخصية للفرد وتتمثل فيما يلي</w:t>
      </w:r>
      <w:r w:rsidRPr="00D96876">
        <w:rPr>
          <w:rFonts w:ascii="Algerian" w:eastAsia="Calibri" w:hAnsi="Algerian" w:cs="Arial"/>
          <w:sz w:val="28"/>
          <w:szCs w:val="28"/>
        </w:rPr>
        <w:t xml:space="preserve"> :</w:t>
      </w:r>
    </w:p>
    <w:p w:rsidR="00D96876" w:rsidRPr="00D96876" w:rsidRDefault="00D96876" w:rsidP="00D96876">
      <w:pPr>
        <w:autoSpaceDE w:val="0"/>
        <w:autoSpaceDN w:val="0"/>
        <w:bidi/>
        <w:adjustRightInd w:val="0"/>
        <w:spacing w:line="240" w:lineRule="auto"/>
        <w:rPr>
          <w:rFonts w:ascii="Algerian" w:eastAsia="Calibri" w:hAnsi="Algerian" w:cs="Arial"/>
          <w:sz w:val="28"/>
          <w:szCs w:val="28"/>
          <w:rtl/>
        </w:rPr>
      </w:pPr>
      <w:r w:rsidRPr="00D96876">
        <w:rPr>
          <w:rFonts w:ascii="Algerian" w:eastAsia="Calibri" w:hAnsi="Algerian" w:cs="Arial"/>
          <w:sz w:val="28"/>
          <w:szCs w:val="28"/>
          <w:rtl/>
        </w:rPr>
        <w:t>- مركزه العائلي والإجتماعي         - مصدر دخله.         -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مركزه المالي.</w:t>
      </w:r>
    </w:p>
    <w:p w:rsidR="009230CA" w:rsidRPr="00D96876" w:rsidRDefault="00D96876" w:rsidP="00D96876">
      <w:pPr>
        <w:bidi/>
        <w:spacing w:line="240" w:lineRule="auto"/>
        <w:ind w:left="283" w:firstLine="567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eastAsia="Calibri" w:hAnsi="Algerian" w:cs="Arial"/>
          <w:sz w:val="28"/>
          <w:szCs w:val="28"/>
        </w:rPr>
        <w:lastRenderedPageBreak/>
        <w:t xml:space="preserve"> </w:t>
      </w:r>
      <w:r w:rsidRPr="00D96876">
        <w:rPr>
          <w:rFonts w:ascii="Algerian" w:hAnsi="Algerian"/>
          <w:sz w:val="28"/>
          <w:szCs w:val="28"/>
          <w:rtl/>
        </w:rPr>
        <w:t xml:space="preserve">  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التحدید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الكمي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لوعاء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الضریبة</w:t>
      </w:r>
      <w:r w:rsidRPr="00D96876">
        <w:rPr>
          <w:rFonts w:ascii="Algerian" w:eastAsia="Calibri" w:hAnsi="Algerian" w:cs="Arial"/>
          <w:sz w:val="28"/>
          <w:szCs w:val="28"/>
          <w:rtl/>
        </w:rPr>
        <w:t>: هناك عدة طرق لتقدير قيمة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المادة الخاضعة للضريبة</w:t>
      </w:r>
      <w:r w:rsidRPr="00D96876">
        <w:rPr>
          <w:rFonts w:ascii="Algerian" w:eastAsia="Calibri" w:hAnsi="Algerian" w:cs="Arial"/>
          <w:sz w:val="28"/>
          <w:szCs w:val="28"/>
        </w:rPr>
        <w:t xml:space="preserve">: </w:t>
      </w:r>
      <w:r w:rsidRPr="00D96876">
        <w:rPr>
          <w:rFonts w:ascii="Algerian" w:eastAsia="Calibri" w:hAnsi="Algerian" w:cs="Arial"/>
          <w:sz w:val="28"/>
          <w:szCs w:val="28"/>
        </w:rPr>
        <w:br/>
        <w:t xml:space="preserve">- </w:t>
      </w:r>
      <w:r w:rsidRPr="00D96876">
        <w:rPr>
          <w:rFonts w:ascii="Algerian" w:eastAsia="Calibri" w:hAnsi="Algerian" w:cs="Arial"/>
          <w:sz w:val="28"/>
          <w:szCs w:val="28"/>
          <w:rtl/>
        </w:rPr>
        <w:t>طريقة المظاهر الخارجية : كأن تقدر دخل الشخص عن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طريق السيارات التي يملكها.</w:t>
      </w:r>
      <w:r w:rsidRPr="00D96876">
        <w:rPr>
          <w:rFonts w:ascii="Algerian" w:eastAsia="Calibri" w:hAnsi="Algerian" w:cs="Arial"/>
          <w:sz w:val="28"/>
          <w:szCs w:val="28"/>
        </w:rPr>
        <w:br/>
        <w:t xml:space="preserve">- </w:t>
      </w:r>
      <w:r w:rsidRPr="00D96876">
        <w:rPr>
          <w:rFonts w:ascii="Algerian" w:eastAsia="Calibri" w:hAnsi="Algerian" w:cs="Arial"/>
          <w:sz w:val="28"/>
          <w:szCs w:val="28"/>
          <w:rtl/>
        </w:rPr>
        <w:t>طريقة التقدير الجزافي : إستنادا على بعض المؤشرات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كرقم الأعمال بالنسبة للتاجر ، عدد ساعات العمل بالنسبة للطبيب.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</w:rPr>
        <w:br/>
        <w:t xml:space="preserve">- </w:t>
      </w:r>
      <w:r w:rsidRPr="00D96876">
        <w:rPr>
          <w:rFonts w:ascii="Algerian" w:eastAsia="Calibri" w:hAnsi="Algerian" w:cs="Arial"/>
          <w:sz w:val="28"/>
          <w:szCs w:val="28"/>
          <w:rtl/>
        </w:rPr>
        <w:t>طريقة التقدير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المباشر : وهو التصريح الذي يقدمه المكلف بها إلى مصلحة الضرائب.</w:t>
      </w:r>
      <w:r w:rsidRPr="00D96876">
        <w:rPr>
          <w:rFonts w:ascii="Algerian" w:eastAsia="Calibri" w:hAnsi="Algerian" w:cs="Arial"/>
          <w:sz w:val="28"/>
          <w:szCs w:val="28"/>
        </w:rPr>
        <w:br/>
        <w:t xml:space="preserve">- </w:t>
      </w:r>
      <w:r w:rsidRPr="00D96876">
        <w:rPr>
          <w:rFonts w:ascii="Algerian" w:eastAsia="Calibri" w:hAnsi="Algerian" w:cs="Arial"/>
          <w:sz w:val="28"/>
          <w:szCs w:val="28"/>
          <w:rtl/>
        </w:rPr>
        <w:t>التقدير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بواسطة مصلحة الضرائب : وذلك عن طريف مناقشة المكلف بالضريبة أو فحص دفاتره وسجلاته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المحاسبية.</w:t>
      </w:r>
    </w:p>
    <w:p w:rsidR="00D96876" w:rsidRPr="00D96876" w:rsidRDefault="00D96876" w:rsidP="00D96876">
      <w:pPr>
        <w:bidi/>
        <w:spacing w:line="240" w:lineRule="auto"/>
        <w:rPr>
          <w:rFonts w:ascii="Algerian" w:hAnsi="Algerian"/>
          <w:b/>
          <w:bCs/>
          <w:sz w:val="28"/>
          <w:szCs w:val="28"/>
          <w:rtl/>
        </w:rPr>
      </w:pPr>
      <w:r w:rsidRPr="00D96876">
        <w:rPr>
          <w:rFonts w:ascii="Algerian" w:hAnsi="Algerian"/>
          <w:b/>
          <w:bCs/>
          <w:sz w:val="28"/>
          <w:szCs w:val="28"/>
          <w:u w:val="single"/>
          <w:rtl/>
        </w:rPr>
        <w:t>الجزء الثاني</w:t>
      </w:r>
      <w:r w:rsidRPr="00D96876">
        <w:rPr>
          <w:rFonts w:ascii="Algerian" w:hAnsi="Algerian"/>
          <w:b/>
          <w:bCs/>
          <w:sz w:val="28"/>
          <w:szCs w:val="28"/>
          <w:rtl/>
        </w:rPr>
        <w:t xml:space="preserve"> :   ( 4 نقاط )</w:t>
      </w:r>
    </w:p>
    <w:p w:rsidR="00D96876" w:rsidRPr="00D96876" w:rsidRDefault="00D96876" w:rsidP="00D96876">
      <w:pPr>
        <w:bidi/>
        <w:spacing w:line="240" w:lineRule="auto"/>
        <w:ind w:left="141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rtl/>
        </w:rPr>
        <w:t>1</w:t>
      </w:r>
      <w:r w:rsidRPr="00D96876">
        <w:rPr>
          <w:rFonts w:ascii="Algerian" w:hAnsi="Algerian"/>
          <w:sz w:val="28"/>
          <w:szCs w:val="28"/>
          <w:u w:val="single"/>
          <w:rtl/>
        </w:rPr>
        <w:t>- تعريف النزاعات الجماعية للعمل:</w:t>
      </w:r>
      <w:r w:rsidRPr="00D96876">
        <w:rPr>
          <w:rFonts w:ascii="Algerian" w:hAnsi="Algerian"/>
          <w:sz w:val="28"/>
          <w:szCs w:val="28"/>
          <w:rtl/>
        </w:rPr>
        <w:t xml:space="preserve"> هي الخلافات التي تنشأ بين طرفي الاتفاقية (صاحب العمل و عماله) و المتعلقة بالعلاقات الاجتماعية و المهنية و الاقتصادية و شروط العمل.</w:t>
      </w:r>
    </w:p>
    <w:p w:rsidR="00D96876" w:rsidRPr="00D96876" w:rsidRDefault="00D96876" w:rsidP="00D96876">
      <w:pPr>
        <w:bidi/>
        <w:spacing w:line="240" w:lineRule="auto"/>
        <w:rPr>
          <w:rFonts w:ascii="Algerian" w:hAnsi="Algerian"/>
          <w:sz w:val="28"/>
          <w:szCs w:val="28"/>
          <w:u w:val="single"/>
          <w:rtl/>
        </w:rPr>
      </w:pPr>
      <w:r w:rsidRPr="00D96876">
        <w:rPr>
          <w:rFonts w:ascii="Algerian" w:hAnsi="Algerian"/>
          <w:sz w:val="28"/>
          <w:szCs w:val="28"/>
          <w:u w:val="single"/>
          <w:rtl/>
        </w:rPr>
        <w:t>2</w:t>
      </w:r>
      <w:r w:rsidRPr="00D96876">
        <w:rPr>
          <w:rFonts w:ascii="Algerian" w:hAnsi="Algerian"/>
          <w:sz w:val="28"/>
          <w:szCs w:val="28"/>
          <w:rtl/>
        </w:rPr>
        <w:t xml:space="preserve">  </w:t>
      </w:r>
      <w:r w:rsidRPr="00D96876">
        <w:rPr>
          <w:rFonts w:ascii="Algerian" w:hAnsi="Algerian"/>
          <w:sz w:val="28"/>
          <w:szCs w:val="28"/>
          <w:u w:val="single"/>
          <w:rtl/>
        </w:rPr>
        <w:t>- تسوية النزاعات الجماعية للعمل:</w:t>
      </w:r>
    </w:p>
    <w:p w:rsidR="00D96876" w:rsidRPr="00D96876" w:rsidRDefault="00D96876" w:rsidP="00D96876">
      <w:pPr>
        <w:bidi/>
        <w:spacing w:line="240" w:lineRule="auto"/>
        <w:rPr>
          <w:rFonts w:ascii="Algerian" w:hAnsi="Algerian" w:cs="SKR HEAD1"/>
          <w:sz w:val="28"/>
          <w:szCs w:val="28"/>
          <w:rtl/>
        </w:rPr>
      </w:pPr>
      <w:r w:rsidRPr="00D96876">
        <w:rPr>
          <w:rFonts w:ascii="Algerian" w:hAnsi="Algerian" w:cs="SKR HEAD1"/>
          <w:sz w:val="28"/>
          <w:szCs w:val="28"/>
          <w:u w:val="single"/>
          <w:rtl/>
        </w:rPr>
        <w:t>أ- المصالحة:</w:t>
      </w:r>
      <w:r w:rsidRPr="00D96876">
        <w:rPr>
          <w:rFonts w:ascii="Algerian" w:hAnsi="Algerian" w:cs="SKR HEAD1"/>
          <w:sz w:val="28"/>
          <w:szCs w:val="28"/>
          <w:rtl/>
        </w:rPr>
        <w:t xml:space="preserve"> يرفع المستخدم أو ممثلو العمال الخلاف الجماعي في العمل إلى</w:t>
      </w:r>
      <w:r w:rsidRPr="00D96876">
        <w:rPr>
          <w:rFonts w:ascii="Algerian" w:hAnsi="Algerian" w:cs="SKR HEAD1"/>
          <w:sz w:val="28"/>
          <w:szCs w:val="28"/>
        </w:rPr>
        <w:t xml:space="preserve"> </w:t>
      </w:r>
      <w:r w:rsidRPr="00D96876">
        <w:rPr>
          <w:rFonts w:ascii="Algerian" w:hAnsi="Algerian" w:cs="SKR HEAD1"/>
          <w:sz w:val="28"/>
          <w:szCs w:val="28"/>
          <w:rtl/>
        </w:rPr>
        <w:t>مفتشية العمل المختصة إقليميا، والتي تقوم باستدعاء الطرفين ومحاولة</w:t>
      </w:r>
      <w:r w:rsidRPr="00D96876">
        <w:rPr>
          <w:rFonts w:ascii="Algerian" w:hAnsi="Algerian" w:cs="SKR HEAD1"/>
          <w:sz w:val="28"/>
          <w:szCs w:val="28"/>
        </w:rPr>
        <w:t xml:space="preserve"> </w:t>
      </w:r>
      <w:r w:rsidRPr="00D96876">
        <w:rPr>
          <w:rFonts w:ascii="Algerian" w:hAnsi="Algerian" w:cs="SKR HEAD1"/>
          <w:sz w:val="28"/>
          <w:szCs w:val="28"/>
          <w:rtl/>
        </w:rPr>
        <w:t>المصالحة في أجل أقصاه 4 أيام الموالية لإخطاره ثم يقوم بتحرير محضر مصالحة أو عدم مصالحة حسب الحالة في أجل أقصاه 8 أيام.</w:t>
      </w:r>
    </w:p>
    <w:p w:rsidR="00D96876" w:rsidRPr="00D96876" w:rsidRDefault="00D96876" w:rsidP="00D96876">
      <w:pPr>
        <w:bidi/>
        <w:spacing w:line="240" w:lineRule="auto"/>
        <w:rPr>
          <w:rFonts w:ascii="Algerian" w:hAnsi="Algerian" w:cs="SKR HEAD1"/>
          <w:sz w:val="28"/>
          <w:szCs w:val="28"/>
          <w:u w:val="single"/>
          <w:rtl/>
        </w:rPr>
      </w:pPr>
      <w:r w:rsidRPr="00D96876">
        <w:rPr>
          <w:rFonts w:ascii="Algerian" w:hAnsi="Algerian" w:cs="SKR HEAD1"/>
          <w:sz w:val="28"/>
          <w:szCs w:val="28"/>
          <w:u w:val="single"/>
          <w:rtl/>
        </w:rPr>
        <w:t>ب- الوساطة:</w:t>
      </w:r>
      <w:r w:rsidRPr="00D96876">
        <w:rPr>
          <w:rFonts w:ascii="Algerian" w:hAnsi="Algerian" w:cs="SKR HEAD1"/>
          <w:sz w:val="28"/>
          <w:szCs w:val="28"/>
          <w:rtl/>
        </w:rPr>
        <w:t xml:space="preserve"> في حالة عدم المصالحة يتفق الطرفان على تعيين شخص ثالث يدعى</w:t>
      </w:r>
      <w:r w:rsidRPr="00D96876">
        <w:rPr>
          <w:rFonts w:ascii="Algerian" w:hAnsi="Algerian" w:cs="SKR HEAD1"/>
          <w:sz w:val="28"/>
          <w:szCs w:val="28"/>
        </w:rPr>
        <w:t xml:space="preserve"> </w:t>
      </w:r>
      <w:r w:rsidRPr="00D96876">
        <w:rPr>
          <w:rFonts w:ascii="Algerian" w:hAnsi="Algerian" w:cs="SKR HEAD1"/>
          <w:sz w:val="28"/>
          <w:szCs w:val="28"/>
          <w:rtl/>
        </w:rPr>
        <w:t>الوسيط و يدلانه على المعلومات المتعلقة بالنزاع، بحيث يقوم الوسيط</w:t>
      </w:r>
      <w:r w:rsidRPr="00D96876">
        <w:rPr>
          <w:rFonts w:ascii="Algerian" w:hAnsi="Algerian" w:cs="SKR HEAD1"/>
          <w:sz w:val="28"/>
          <w:szCs w:val="28"/>
        </w:rPr>
        <w:t xml:space="preserve"> </w:t>
      </w:r>
      <w:r w:rsidRPr="00D96876">
        <w:rPr>
          <w:rFonts w:ascii="Algerian" w:hAnsi="Algerian" w:cs="SKR HEAD1"/>
          <w:sz w:val="28"/>
          <w:szCs w:val="28"/>
          <w:rtl/>
        </w:rPr>
        <w:t>باقتراح حل للنزاع في شكل توصية معلّلة يقدمها للطرفين ويرسل نسخة منها إلى</w:t>
      </w:r>
      <w:r w:rsidRPr="00D96876">
        <w:rPr>
          <w:rFonts w:ascii="Algerian" w:hAnsi="Algerian" w:cs="SKR HEAD1"/>
          <w:sz w:val="28"/>
          <w:szCs w:val="28"/>
        </w:rPr>
        <w:t xml:space="preserve"> </w:t>
      </w:r>
      <w:r w:rsidRPr="00D96876">
        <w:rPr>
          <w:rFonts w:ascii="Algerian" w:hAnsi="Algerian" w:cs="SKR HEAD1"/>
          <w:sz w:val="28"/>
          <w:szCs w:val="28"/>
          <w:rtl/>
        </w:rPr>
        <w:t>مفتشية العمل المختصة إقليميا.</w:t>
      </w:r>
    </w:p>
    <w:p w:rsidR="00D96876" w:rsidRPr="00D96876" w:rsidRDefault="00D96876" w:rsidP="00D96876">
      <w:pPr>
        <w:bidi/>
        <w:spacing w:line="240" w:lineRule="auto"/>
        <w:rPr>
          <w:rFonts w:ascii="Algerian" w:hAnsi="Algerian" w:cs="SKR HEAD1"/>
          <w:sz w:val="28"/>
          <w:szCs w:val="28"/>
        </w:rPr>
      </w:pPr>
      <w:r w:rsidRPr="00D96876">
        <w:rPr>
          <w:rFonts w:ascii="Algerian" w:hAnsi="Algerian" w:cs="SKR HEAD1"/>
          <w:sz w:val="28"/>
          <w:szCs w:val="28"/>
          <w:u w:val="single"/>
          <w:rtl/>
        </w:rPr>
        <w:t xml:space="preserve">ج- التحكيم: </w:t>
      </w:r>
      <w:r w:rsidRPr="00D96876">
        <w:rPr>
          <w:rFonts w:ascii="Algerian" w:hAnsi="Algerian" w:cs="SKR HEAD1"/>
          <w:sz w:val="28"/>
          <w:szCs w:val="28"/>
          <w:rtl/>
          <w:lang w:bidi="ar-DZ"/>
        </w:rPr>
        <w:t>في حالة فشل مهمة الوسيط يُلجا إلى التحكيم و يتمثل في قيام الطرفين بتعيين أشخاص خواص يشكلون محكمة التحكيم، و يصدر قرار التحكيم نهائيا خلال فترة 30 يوم الموالية لتعيين الحكم و يعتبر هذا القرار ملزما للطرفين.</w:t>
      </w:r>
    </w:p>
    <w:p w:rsidR="00D96876" w:rsidRPr="00D96876" w:rsidRDefault="00D96876" w:rsidP="00D96876">
      <w:pPr>
        <w:bidi/>
        <w:spacing w:line="240" w:lineRule="auto"/>
        <w:rPr>
          <w:rFonts w:ascii="Algerian" w:hAnsi="Algerian" w:cs="SKR HEAD1"/>
          <w:b/>
          <w:bCs/>
          <w:sz w:val="28"/>
          <w:szCs w:val="28"/>
          <w:rtl/>
        </w:rPr>
      </w:pPr>
    </w:p>
    <w:p w:rsidR="009230CA" w:rsidRPr="00D96876" w:rsidRDefault="009230CA" w:rsidP="00D96876">
      <w:pPr>
        <w:bidi/>
        <w:spacing w:line="240" w:lineRule="auto"/>
        <w:ind w:left="141"/>
        <w:rPr>
          <w:rFonts w:ascii="Algerian" w:hAnsi="Algerian"/>
          <w:sz w:val="28"/>
          <w:szCs w:val="28"/>
        </w:rPr>
      </w:pPr>
    </w:p>
    <w:p w:rsidR="009230CA" w:rsidRPr="00D96876" w:rsidRDefault="00D96876" w:rsidP="00D96876">
      <w:pPr>
        <w:bidi/>
        <w:spacing w:line="240" w:lineRule="auto"/>
        <w:jc w:val="right"/>
        <w:rPr>
          <w:rFonts w:ascii="Algerian" w:hAnsi="Algerian"/>
          <w:sz w:val="28"/>
          <w:szCs w:val="28"/>
        </w:rPr>
      </w:pPr>
      <w:r>
        <w:rPr>
          <w:rFonts w:ascii="Algerian" w:hAnsi="Algerian" w:hint="cs"/>
          <w:sz w:val="28"/>
          <w:szCs w:val="28"/>
          <w:rtl/>
        </w:rPr>
        <w:t>من إعداد : ح.معاد.</w:t>
      </w:r>
    </w:p>
    <w:p w:rsidR="009230CA" w:rsidRPr="00D96876" w:rsidRDefault="009230CA" w:rsidP="00D96876">
      <w:pPr>
        <w:bidi/>
        <w:spacing w:line="240" w:lineRule="auto"/>
        <w:rPr>
          <w:rFonts w:ascii="Algerian" w:hAnsi="Algerian"/>
          <w:sz w:val="28"/>
          <w:szCs w:val="28"/>
        </w:rPr>
      </w:pPr>
    </w:p>
    <w:sectPr w:rsidR="009230CA" w:rsidRPr="00D96876" w:rsidSect="0086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35" w:rsidRDefault="00FE0635" w:rsidP="009230CA">
      <w:pPr>
        <w:spacing w:after="0" w:line="240" w:lineRule="auto"/>
      </w:pPr>
      <w:r>
        <w:separator/>
      </w:r>
    </w:p>
  </w:endnote>
  <w:endnote w:type="continuationSeparator" w:id="1">
    <w:p w:rsidR="00FE0635" w:rsidRDefault="00FE0635" w:rsidP="0092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KR HEAD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35" w:rsidRDefault="00FE0635" w:rsidP="009230CA">
      <w:pPr>
        <w:spacing w:after="0" w:line="240" w:lineRule="auto"/>
      </w:pPr>
      <w:r>
        <w:separator/>
      </w:r>
    </w:p>
  </w:footnote>
  <w:footnote w:type="continuationSeparator" w:id="1">
    <w:p w:rsidR="00FE0635" w:rsidRDefault="00FE0635" w:rsidP="0092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800"/>
    <w:multiLevelType w:val="hybridMultilevel"/>
    <w:tmpl w:val="85929D5C"/>
    <w:lvl w:ilvl="0" w:tplc="4DF0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A2F22"/>
    <w:multiLevelType w:val="hybridMultilevel"/>
    <w:tmpl w:val="A4D4E89E"/>
    <w:lvl w:ilvl="0" w:tplc="E9FAD1B4">
      <w:start w:val="1"/>
      <w:numFmt w:val="decimal"/>
      <w:lvlText w:val="%1-"/>
      <w:lvlJc w:val="left"/>
      <w:pPr>
        <w:ind w:left="643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AA153EB"/>
    <w:multiLevelType w:val="hybridMultilevel"/>
    <w:tmpl w:val="234ED0BA"/>
    <w:lvl w:ilvl="0" w:tplc="9E186D8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D6B369F"/>
    <w:multiLevelType w:val="hybridMultilevel"/>
    <w:tmpl w:val="2A94BF16"/>
    <w:lvl w:ilvl="0" w:tplc="CE286E0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0CA"/>
    <w:rsid w:val="00456CDD"/>
    <w:rsid w:val="0086785A"/>
    <w:rsid w:val="009230CA"/>
    <w:rsid w:val="00D96876"/>
    <w:rsid w:val="00FE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2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30CA"/>
  </w:style>
  <w:style w:type="paragraph" w:styleId="Pieddepage">
    <w:name w:val="footer"/>
    <w:basedOn w:val="Normal"/>
    <w:link w:val="PieddepageCar"/>
    <w:uiPriority w:val="99"/>
    <w:semiHidden/>
    <w:unhideWhenUsed/>
    <w:rsid w:val="0092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30CA"/>
  </w:style>
  <w:style w:type="table" w:styleId="Grilledutableau">
    <w:name w:val="Table Grid"/>
    <w:basedOn w:val="TableauNormal"/>
    <w:uiPriority w:val="59"/>
    <w:rsid w:val="00923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3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OSAMOVICH</cp:lastModifiedBy>
  <cp:revision>1</cp:revision>
  <dcterms:created xsi:type="dcterms:W3CDTF">2011-06-27T14:04:00Z</dcterms:created>
  <dcterms:modified xsi:type="dcterms:W3CDTF">2011-06-27T14:38:00Z</dcterms:modified>
</cp:coreProperties>
</file>