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4606"/>
        <w:gridCol w:w="4606"/>
      </w:tblGrid>
      <w:tr w:rsidR="009230CA" w:rsidRPr="00D96876" w:rsidTr="009230CA">
        <w:tc>
          <w:tcPr>
            <w:tcW w:w="4606" w:type="dxa"/>
          </w:tcPr>
          <w:p w:rsidR="009230CA" w:rsidRPr="00D96876" w:rsidRDefault="00892C68" w:rsidP="00D96876">
            <w:pPr>
              <w:bidi/>
              <w:rPr>
                <w:rFonts w:ascii="Algerian" w:hAnsi="Algerian"/>
                <w:sz w:val="28"/>
                <w:szCs w:val="28"/>
                <w:rtl/>
              </w:rPr>
            </w:pPr>
            <w:r>
              <w:rPr>
                <w:rFonts w:ascii="Algerian" w:hAnsi="Algerian"/>
                <w:sz w:val="28"/>
                <w:szCs w:val="28"/>
                <w:rtl/>
              </w:rPr>
              <w:t>ب</w:t>
            </w:r>
            <w:r w:rsidR="009230CA" w:rsidRPr="00D96876">
              <w:rPr>
                <w:rFonts w:ascii="Algerian" w:hAnsi="Algerian"/>
                <w:sz w:val="28"/>
                <w:szCs w:val="28"/>
                <w:rtl/>
              </w:rPr>
              <w:t>كالوريا   2011</w:t>
            </w:r>
          </w:p>
        </w:tc>
        <w:tc>
          <w:tcPr>
            <w:tcW w:w="4606" w:type="dxa"/>
          </w:tcPr>
          <w:p w:rsidR="009230CA" w:rsidRPr="00D96876" w:rsidRDefault="009230CA" w:rsidP="00D96876">
            <w:pPr>
              <w:bidi/>
              <w:rPr>
                <w:rFonts w:ascii="Algerian" w:hAnsi="Algerian"/>
                <w:sz w:val="28"/>
                <w:szCs w:val="28"/>
                <w:rtl/>
              </w:rPr>
            </w:pPr>
            <w:r w:rsidRPr="00D96876">
              <w:rPr>
                <w:rFonts w:ascii="Algerian" w:hAnsi="Algerian"/>
                <w:sz w:val="28"/>
                <w:szCs w:val="28"/>
                <w:rtl/>
              </w:rPr>
              <w:t>التصحيح المقترح</w:t>
            </w:r>
          </w:p>
        </w:tc>
      </w:tr>
      <w:tr w:rsidR="009230CA" w:rsidRPr="00D96876" w:rsidTr="009230CA">
        <w:tc>
          <w:tcPr>
            <w:tcW w:w="4606" w:type="dxa"/>
          </w:tcPr>
          <w:p w:rsidR="009230CA" w:rsidRPr="00D96876" w:rsidRDefault="009230CA" w:rsidP="00D96876">
            <w:pPr>
              <w:bidi/>
              <w:rPr>
                <w:rFonts w:ascii="Algerian" w:hAnsi="Algerian"/>
                <w:sz w:val="28"/>
                <w:szCs w:val="28"/>
                <w:rtl/>
              </w:rPr>
            </w:pPr>
            <w:r w:rsidRPr="00D96876">
              <w:rPr>
                <w:rFonts w:ascii="Algerian" w:hAnsi="Algerian"/>
                <w:sz w:val="28"/>
                <w:szCs w:val="28"/>
                <w:rtl/>
              </w:rPr>
              <w:t>شعبة : تسيير و اقتصاد</w:t>
            </w:r>
          </w:p>
        </w:tc>
        <w:tc>
          <w:tcPr>
            <w:tcW w:w="4606" w:type="dxa"/>
          </w:tcPr>
          <w:p w:rsidR="009230CA" w:rsidRPr="00D96876" w:rsidRDefault="009230CA" w:rsidP="00D96876">
            <w:pPr>
              <w:bidi/>
              <w:rPr>
                <w:rFonts w:ascii="Algerian" w:hAnsi="Algerian"/>
                <w:sz w:val="28"/>
                <w:szCs w:val="28"/>
                <w:rtl/>
              </w:rPr>
            </w:pPr>
            <w:r w:rsidRPr="00D96876">
              <w:rPr>
                <w:rFonts w:ascii="Algerian" w:hAnsi="Algerian"/>
                <w:sz w:val="28"/>
                <w:szCs w:val="28"/>
                <w:rtl/>
              </w:rPr>
              <w:t>مادة : القانون</w:t>
            </w:r>
          </w:p>
        </w:tc>
      </w:tr>
    </w:tbl>
    <w:p w:rsidR="0086785A" w:rsidRPr="00D96876" w:rsidRDefault="009230CA" w:rsidP="00D96876">
      <w:pPr>
        <w:bidi/>
        <w:spacing w:line="240" w:lineRule="auto"/>
        <w:jc w:val="center"/>
        <w:rPr>
          <w:rFonts w:ascii="Algerian" w:hAnsi="Algerian"/>
          <w:b/>
          <w:bCs/>
          <w:sz w:val="28"/>
          <w:szCs w:val="28"/>
          <w:rtl/>
        </w:rPr>
      </w:pPr>
      <w:r w:rsidRPr="00D96876">
        <w:rPr>
          <w:rFonts w:ascii="Algerian" w:hAnsi="Algerian"/>
          <w:b/>
          <w:bCs/>
          <w:sz w:val="28"/>
          <w:szCs w:val="28"/>
          <w:rtl/>
        </w:rPr>
        <w:t xml:space="preserve">الموضوع الأول </w:t>
      </w:r>
    </w:p>
    <w:p w:rsidR="009230CA" w:rsidRPr="00D96876" w:rsidRDefault="009230CA" w:rsidP="00D96876">
      <w:pPr>
        <w:bidi/>
        <w:spacing w:line="240" w:lineRule="auto"/>
        <w:rPr>
          <w:rFonts w:ascii="Algerian" w:hAnsi="Algerian"/>
          <w:b/>
          <w:bCs/>
          <w:sz w:val="28"/>
          <w:szCs w:val="28"/>
          <w:rtl/>
        </w:rPr>
      </w:pPr>
      <w:r w:rsidRPr="00D96876">
        <w:rPr>
          <w:rFonts w:ascii="Algerian" w:hAnsi="Algerian"/>
          <w:b/>
          <w:bCs/>
          <w:sz w:val="28"/>
          <w:szCs w:val="28"/>
          <w:u w:val="single"/>
          <w:rtl/>
        </w:rPr>
        <w:t>الجزء الأول</w:t>
      </w:r>
      <w:r w:rsidRPr="00D96876">
        <w:rPr>
          <w:rFonts w:ascii="Algerian" w:hAnsi="Algerian"/>
          <w:b/>
          <w:bCs/>
          <w:sz w:val="28"/>
          <w:szCs w:val="28"/>
          <w:rtl/>
        </w:rPr>
        <w:t xml:space="preserve"> :   ( 16 نقطة )</w:t>
      </w:r>
    </w:p>
    <w:p w:rsidR="009230CA" w:rsidRPr="00D96876" w:rsidRDefault="009230CA" w:rsidP="00D96876">
      <w:pPr>
        <w:bidi/>
        <w:spacing w:line="240" w:lineRule="auto"/>
        <w:rPr>
          <w:rFonts w:ascii="Algerian" w:hAnsi="Algerian"/>
          <w:sz w:val="28"/>
          <w:szCs w:val="28"/>
          <w:rtl/>
        </w:rPr>
      </w:pPr>
      <w:r w:rsidRPr="00D96876">
        <w:rPr>
          <w:rFonts w:ascii="Algerian" w:hAnsi="Algerian"/>
          <w:sz w:val="28"/>
          <w:szCs w:val="28"/>
          <w:rtl/>
        </w:rPr>
        <w:t xml:space="preserve">   </w:t>
      </w:r>
      <w:r w:rsidRPr="00D96876">
        <w:rPr>
          <w:rFonts w:ascii="Algerian" w:hAnsi="Algerian"/>
          <w:sz w:val="28"/>
          <w:szCs w:val="28"/>
          <w:u w:val="single"/>
          <w:rtl/>
        </w:rPr>
        <w:t>الجواب الأول</w:t>
      </w:r>
      <w:r w:rsidRPr="00D96876">
        <w:rPr>
          <w:rFonts w:ascii="Algerian" w:hAnsi="Algerian"/>
          <w:sz w:val="28"/>
          <w:szCs w:val="28"/>
          <w:rtl/>
        </w:rPr>
        <w:t xml:space="preserve"> :   ( 5 نقاط )</w:t>
      </w:r>
    </w:p>
    <w:p w:rsidR="009230CA" w:rsidRPr="00D96876" w:rsidRDefault="009230CA" w:rsidP="00D96876">
      <w:pPr>
        <w:pStyle w:val="Paragraphedeliste"/>
        <w:numPr>
          <w:ilvl w:val="0"/>
          <w:numId w:val="1"/>
        </w:numPr>
        <w:bidi/>
        <w:spacing w:line="240" w:lineRule="auto"/>
        <w:rPr>
          <w:rFonts w:ascii="Algerian" w:hAnsi="Algerian"/>
          <w:sz w:val="28"/>
          <w:szCs w:val="28"/>
          <w:rtl/>
        </w:rPr>
      </w:pPr>
      <w:r w:rsidRPr="00D96876">
        <w:rPr>
          <w:rFonts w:ascii="Algerian" w:hAnsi="Algerian"/>
          <w:sz w:val="28"/>
          <w:szCs w:val="28"/>
          <w:u w:val="single"/>
          <w:rtl/>
        </w:rPr>
        <w:t>تعريف عقد البيع</w:t>
      </w:r>
      <w:r w:rsidRPr="00D96876">
        <w:rPr>
          <w:rFonts w:ascii="Algerian" w:hAnsi="Algerian"/>
          <w:sz w:val="28"/>
          <w:szCs w:val="28"/>
          <w:rtl/>
        </w:rPr>
        <w:t xml:space="preserve"> : </w:t>
      </w:r>
      <w:r w:rsidRPr="00D96876">
        <w:rPr>
          <w:rFonts w:ascii="Algerian" w:eastAsia="Calibri" w:hAnsi="Algerian" w:cs="Arial"/>
          <w:sz w:val="28"/>
          <w:szCs w:val="28"/>
          <w:rtl/>
        </w:rPr>
        <w:t>عقد يلتزم بمقتضاه البائع بنقل ملكية شيء أو حق مالي للمشتري بمقابل نقدي.</w:t>
      </w:r>
    </w:p>
    <w:p w:rsidR="009230CA" w:rsidRPr="00D96876" w:rsidRDefault="009230CA" w:rsidP="00D96876">
      <w:pPr>
        <w:pStyle w:val="Paragraphedeliste"/>
        <w:numPr>
          <w:ilvl w:val="0"/>
          <w:numId w:val="1"/>
        </w:numPr>
        <w:bidi/>
        <w:spacing w:line="240" w:lineRule="auto"/>
        <w:rPr>
          <w:rFonts w:ascii="Algerian" w:hAnsi="Algerian"/>
          <w:sz w:val="28"/>
          <w:szCs w:val="28"/>
        </w:rPr>
      </w:pPr>
      <w:r w:rsidRPr="00D96876">
        <w:rPr>
          <w:rFonts w:ascii="Algerian" w:hAnsi="Algerian"/>
          <w:sz w:val="28"/>
          <w:szCs w:val="28"/>
          <w:u w:val="single"/>
          <w:rtl/>
        </w:rPr>
        <w:t>آثار عقد البيع</w:t>
      </w:r>
      <w:r w:rsidRPr="00D96876">
        <w:rPr>
          <w:rFonts w:ascii="Algerian" w:hAnsi="Algerian"/>
          <w:sz w:val="28"/>
          <w:szCs w:val="28"/>
          <w:rtl/>
        </w:rPr>
        <w:t xml:space="preserve"> : و هي :</w:t>
      </w:r>
    </w:p>
    <w:p w:rsidR="009230CA" w:rsidRPr="00D96876" w:rsidRDefault="009230CA" w:rsidP="00D96876">
      <w:pPr>
        <w:bidi/>
        <w:spacing w:line="240" w:lineRule="auto"/>
        <w:ind w:left="720"/>
        <w:rPr>
          <w:rFonts w:ascii="Algerian" w:hAnsi="Algerian"/>
          <w:sz w:val="28"/>
          <w:szCs w:val="28"/>
          <w:rtl/>
        </w:rPr>
      </w:pPr>
      <w:r w:rsidRPr="00D96876">
        <w:rPr>
          <w:rFonts w:ascii="Algerian" w:hAnsi="Algerian"/>
          <w:sz w:val="28"/>
          <w:szCs w:val="28"/>
          <w:u w:val="single"/>
          <w:rtl/>
        </w:rPr>
        <w:t>-</w:t>
      </w:r>
      <w:r w:rsidR="00892C68" w:rsidRPr="00D96876">
        <w:rPr>
          <w:rFonts w:ascii="Algerian" w:hAnsi="Algerian" w:hint="cs"/>
          <w:sz w:val="28"/>
          <w:szCs w:val="28"/>
          <w:u w:val="single"/>
          <w:rtl/>
        </w:rPr>
        <w:t>التزامات</w:t>
      </w:r>
      <w:r w:rsidRPr="00D96876">
        <w:rPr>
          <w:rFonts w:ascii="Algerian" w:hAnsi="Algerian"/>
          <w:sz w:val="28"/>
          <w:szCs w:val="28"/>
          <w:u w:val="single"/>
          <w:rtl/>
        </w:rPr>
        <w:t xml:space="preserve"> البائع </w:t>
      </w:r>
      <w:r w:rsidRPr="00D96876">
        <w:rPr>
          <w:rFonts w:ascii="Algerian" w:hAnsi="Algerian"/>
          <w:sz w:val="28"/>
          <w:szCs w:val="28"/>
          <w:rtl/>
        </w:rPr>
        <w:t xml:space="preserve">: </w:t>
      </w:r>
      <w:r w:rsidRPr="00D96876">
        <w:rPr>
          <w:rFonts w:ascii="Algerian" w:eastAsia="Calibri" w:hAnsi="Algerian" w:cs="Arial"/>
          <w:sz w:val="28"/>
          <w:szCs w:val="28"/>
          <w:rtl/>
        </w:rPr>
        <w:t xml:space="preserve">- تسليم المبيع </w:t>
      </w:r>
      <w:r w:rsidRPr="00D96876">
        <w:rPr>
          <w:rFonts w:ascii="Algerian" w:hAnsi="Algerian"/>
          <w:sz w:val="28"/>
          <w:szCs w:val="28"/>
          <w:rtl/>
        </w:rPr>
        <w:t>.</w:t>
      </w:r>
    </w:p>
    <w:p w:rsidR="009230CA" w:rsidRPr="00D96876" w:rsidRDefault="009230CA" w:rsidP="00D96876">
      <w:pPr>
        <w:bidi/>
        <w:spacing w:line="240" w:lineRule="auto"/>
        <w:ind w:left="720"/>
        <w:rPr>
          <w:rFonts w:ascii="Algerian" w:hAnsi="Algerian"/>
          <w:sz w:val="28"/>
          <w:szCs w:val="28"/>
          <w:rtl/>
        </w:rPr>
      </w:pPr>
      <w:r w:rsidRPr="00D96876">
        <w:rPr>
          <w:rFonts w:ascii="Algerian" w:eastAsia="Calibri" w:hAnsi="Algerian" w:cs="Arial"/>
          <w:sz w:val="28"/>
          <w:szCs w:val="28"/>
          <w:rtl/>
        </w:rPr>
        <w:t xml:space="preserve">     </w:t>
      </w:r>
      <w:r w:rsidRPr="00D96876">
        <w:rPr>
          <w:rFonts w:ascii="Algerian" w:hAnsi="Algerian"/>
          <w:sz w:val="28"/>
          <w:szCs w:val="28"/>
          <w:rtl/>
        </w:rPr>
        <w:t xml:space="preserve">             </w:t>
      </w:r>
      <w:r w:rsidRPr="00D96876">
        <w:rPr>
          <w:rFonts w:ascii="Algerian" w:eastAsia="Calibri" w:hAnsi="Algerian" w:cs="Arial"/>
          <w:sz w:val="28"/>
          <w:szCs w:val="28"/>
          <w:rtl/>
        </w:rPr>
        <w:t xml:space="preserve">   - نقل الملكية </w:t>
      </w:r>
      <w:r w:rsidRPr="00D96876">
        <w:rPr>
          <w:rFonts w:ascii="Algerian" w:hAnsi="Algerian"/>
          <w:sz w:val="28"/>
          <w:szCs w:val="28"/>
          <w:rtl/>
        </w:rPr>
        <w:t>.</w:t>
      </w:r>
      <w:r w:rsidRPr="00D96876">
        <w:rPr>
          <w:rFonts w:ascii="Algerian" w:eastAsia="Calibri" w:hAnsi="Algerian" w:cs="Arial"/>
          <w:sz w:val="28"/>
          <w:szCs w:val="28"/>
          <w:rtl/>
        </w:rPr>
        <w:t xml:space="preserve">           </w:t>
      </w:r>
    </w:p>
    <w:p w:rsidR="009230CA" w:rsidRPr="00D96876" w:rsidRDefault="009230CA" w:rsidP="00D96876">
      <w:pPr>
        <w:bidi/>
        <w:spacing w:line="240" w:lineRule="auto"/>
        <w:ind w:left="720"/>
        <w:rPr>
          <w:rFonts w:ascii="Algerian" w:hAnsi="Algerian"/>
          <w:sz w:val="28"/>
          <w:szCs w:val="28"/>
          <w:rtl/>
        </w:rPr>
      </w:pPr>
      <w:r w:rsidRPr="00D96876">
        <w:rPr>
          <w:rFonts w:ascii="Algerian" w:hAnsi="Algerian"/>
          <w:sz w:val="28"/>
          <w:szCs w:val="28"/>
          <w:rtl/>
        </w:rPr>
        <w:t xml:space="preserve">                    </w:t>
      </w:r>
      <w:r w:rsidRPr="00D96876">
        <w:rPr>
          <w:rFonts w:ascii="Algerian" w:eastAsia="Calibri" w:hAnsi="Algerian" w:cs="Arial"/>
          <w:sz w:val="28"/>
          <w:szCs w:val="28"/>
          <w:rtl/>
        </w:rPr>
        <w:t xml:space="preserve"> - ضمان العيوب الخفيفة و المحققة.</w:t>
      </w:r>
    </w:p>
    <w:p w:rsidR="009230CA" w:rsidRPr="00D96876" w:rsidRDefault="009230CA" w:rsidP="00D96876">
      <w:pPr>
        <w:bidi/>
        <w:spacing w:line="240" w:lineRule="auto"/>
        <w:ind w:left="720"/>
        <w:rPr>
          <w:rFonts w:ascii="Algerian" w:hAnsi="Algerian"/>
          <w:sz w:val="28"/>
          <w:szCs w:val="28"/>
          <w:rtl/>
        </w:rPr>
      </w:pPr>
      <w:r w:rsidRPr="00D96876">
        <w:rPr>
          <w:rFonts w:ascii="Algerian" w:hAnsi="Algerian"/>
          <w:sz w:val="28"/>
          <w:szCs w:val="28"/>
          <w:rtl/>
        </w:rPr>
        <w:t>-</w:t>
      </w:r>
      <w:r w:rsidR="00892C68" w:rsidRPr="00D96876">
        <w:rPr>
          <w:rFonts w:ascii="Algerian" w:hAnsi="Algerian" w:hint="cs"/>
          <w:sz w:val="28"/>
          <w:szCs w:val="28"/>
          <w:u w:val="single"/>
          <w:rtl/>
        </w:rPr>
        <w:t>التزامات</w:t>
      </w:r>
      <w:r w:rsidRPr="00D96876">
        <w:rPr>
          <w:rFonts w:ascii="Algerian" w:hAnsi="Algerian"/>
          <w:sz w:val="28"/>
          <w:szCs w:val="28"/>
          <w:u w:val="single"/>
          <w:rtl/>
        </w:rPr>
        <w:t xml:space="preserve"> المشتري</w:t>
      </w:r>
      <w:r w:rsidRPr="00D96876">
        <w:rPr>
          <w:rFonts w:ascii="Algerian" w:hAnsi="Algerian"/>
          <w:sz w:val="28"/>
          <w:szCs w:val="28"/>
          <w:rtl/>
        </w:rPr>
        <w:t xml:space="preserve"> : </w:t>
      </w:r>
      <w:r w:rsidRPr="00D96876">
        <w:rPr>
          <w:rFonts w:ascii="Algerian" w:eastAsia="Calibri" w:hAnsi="Algerian" w:cs="Arial"/>
          <w:sz w:val="28"/>
          <w:szCs w:val="28"/>
          <w:rtl/>
        </w:rPr>
        <w:t>- دفع ثمن المبيع</w:t>
      </w:r>
      <w:r w:rsidRPr="00D96876">
        <w:rPr>
          <w:rFonts w:ascii="Algerian" w:hAnsi="Algerian"/>
          <w:sz w:val="28"/>
          <w:szCs w:val="28"/>
          <w:rtl/>
        </w:rPr>
        <w:t>.</w:t>
      </w:r>
    </w:p>
    <w:p w:rsidR="009230CA" w:rsidRPr="00D96876" w:rsidRDefault="009230CA" w:rsidP="00D96876">
      <w:pPr>
        <w:bidi/>
        <w:spacing w:line="240" w:lineRule="auto"/>
        <w:ind w:left="720"/>
        <w:rPr>
          <w:rFonts w:ascii="Algerian" w:hAnsi="Algerian"/>
          <w:sz w:val="28"/>
          <w:szCs w:val="28"/>
          <w:rtl/>
        </w:rPr>
      </w:pPr>
      <w:r w:rsidRPr="00D96876">
        <w:rPr>
          <w:rFonts w:ascii="Algerian" w:eastAsia="Calibri" w:hAnsi="Algerian" w:cs="Arial"/>
          <w:sz w:val="28"/>
          <w:szCs w:val="28"/>
          <w:rtl/>
        </w:rPr>
        <w:t xml:space="preserve">    </w:t>
      </w:r>
      <w:r w:rsidRPr="00D96876">
        <w:rPr>
          <w:rFonts w:ascii="Algerian" w:hAnsi="Algerian"/>
          <w:sz w:val="28"/>
          <w:szCs w:val="28"/>
          <w:rtl/>
        </w:rPr>
        <w:t xml:space="preserve">                  </w:t>
      </w:r>
      <w:r w:rsidRPr="00D96876">
        <w:rPr>
          <w:rFonts w:ascii="Algerian" w:eastAsia="Calibri" w:hAnsi="Algerian" w:cs="Arial"/>
          <w:sz w:val="28"/>
          <w:szCs w:val="28"/>
          <w:rtl/>
        </w:rPr>
        <w:t xml:space="preserve">  - دفع مصاريف البيع</w:t>
      </w:r>
      <w:r w:rsidRPr="00D96876">
        <w:rPr>
          <w:rFonts w:ascii="Algerian" w:hAnsi="Algerian"/>
          <w:sz w:val="28"/>
          <w:szCs w:val="28"/>
          <w:rtl/>
        </w:rPr>
        <w:t>.</w:t>
      </w:r>
    </w:p>
    <w:p w:rsidR="009230CA" w:rsidRPr="00D96876" w:rsidRDefault="009230CA" w:rsidP="00D96876">
      <w:pPr>
        <w:bidi/>
        <w:spacing w:line="240" w:lineRule="auto"/>
        <w:ind w:left="720"/>
        <w:rPr>
          <w:rFonts w:ascii="Algerian" w:hAnsi="Algerian"/>
          <w:sz w:val="28"/>
          <w:szCs w:val="28"/>
          <w:rtl/>
        </w:rPr>
      </w:pPr>
      <w:r w:rsidRPr="00D96876">
        <w:rPr>
          <w:rFonts w:ascii="Algerian" w:hAnsi="Algerian"/>
          <w:sz w:val="28"/>
          <w:szCs w:val="28"/>
          <w:rtl/>
        </w:rPr>
        <w:t xml:space="preserve">                      </w:t>
      </w:r>
      <w:r w:rsidRPr="00D96876">
        <w:rPr>
          <w:rFonts w:ascii="Algerian" w:eastAsia="Calibri" w:hAnsi="Algerian" w:cs="Arial"/>
          <w:sz w:val="28"/>
          <w:szCs w:val="28"/>
          <w:rtl/>
        </w:rPr>
        <w:t xml:space="preserve">  - استلام المبيع و الحيازة عليه</w:t>
      </w:r>
      <w:r w:rsidRPr="00D96876">
        <w:rPr>
          <w:rFonts w:ascii="Algerian" w:eastAsia="Calibri" w:hAnsi="Algerian" w:cs="Arial"/>
          <w:sz w:val="28"/>
          <w:szCs w:val="28"/>
        </w:rPr>
        <w:t>.</w:t>
      </w:r>
    </w:p>
    <w:p w:rsidR="009230CA" w:rsidRPr="00D96876" w:rsidRDefault="009230CA" w:rsidP="00D96876">
      <w:pPr>
        <w:bidi/>
        <w:spacing w:line="240" w:lineRule="auto"/>
        <w:ind w:left="141"/>
        <w:rPr>
          <w:rFonts w:ascii="Algerian" w:hAnsi="Algerian"/>
          <w:sz w:val="28"/>
          <w:szCs w:val="28"/>
          <w:rtl/>
        </w:rPr>
      </w:pPr>
      <w:r w:rsidRPr="00D96876">
        <w:rPr>
          <w:rFonts w:ascii="Algerian" w:hAnsi="Algerian"/>
          <w:sz w:val="28"/>
          <w:szCs w:val="28"/>
          <w:u w:val="single"/>
          <w:rtl/>
        </w:rPr>
        <w:t>الجواب الثاني</w:t>
      </w:r>
      <w:r w:rsidRPr="00D96876">
        <w:rPr>
          <w:rFonts w:ascii="Algerian" w:hAnsi="Algerian"/>
          <w:sz w:val="28"/>
          <w:szCs w:val="28"/>
          <w:rtl/>
        </w:rPr>
        <w:t xml:space="preserve"> :   ( 6 نقاط )</w:t>
      </w:r>
    </w:p>
    <w:p w:rsidR="009230CA" w:rsidRPr="00D96876" w:rsidRDefault="009230CA" w:rsidP="00D96876">
      <w:pPr>
        <w:tabs>
          <w:tab w:val="right" w:pos="8460"/>
        </w:tabs>
        <w:bidi/>
        <w:spacing w:line="240" w:lineRule="auto"/>
        <w:ind w:left="283"/>
        <w:rPr>
          <w:rFonts w:ascii="Algerian" w:hAnsi="Algerian" w:cs="SKR HEAD1"/>
          <w:sz w:val="28"/>
          <w:szCs w:val="28"/>
          <w:rtl/>
        </w:rPr>
      </w:pPr>
      <w:r w:rsidRPr="00D96876">
        <w:rPr>
          <w:rFonts w:ascii="Algerian" w:hAnsi="Algerian"/>
          <w:sz w:val="28"/>
          <w:szCs w:val="28"/>
          <w:u w:val="single"/>
          <w:rtl/>
        </w:rPr>
        <w:t xml:space="preserve">1-شروط التوظيف </w:t>
      </w:r>
      <w:r w:rsidRPr="00D96876">
        <w:rPr>
          <w:rFonts w:ascii="Algerian" w:hAnsi="Algerian"/>
          <w:sz w:val="28"/>
          <w:szCs w:val="28"/>
          <w:rtl/>
        </w:rPr>
        <w:t xml:space="preserve">: </w:t>
      </w:r>
      <w:r w:rsidRPr="00D96876">
        <w:rPr>
          <w:rFonts w:ascii="Algerian" w:eastAsia="Calibri" w:hAnsi="Algerian" w:cs="SKR HEAD1"/>
          <w:sz w:val="28"/>
          <w:szCs w:val="28"/>
          <w:rtl/>
        </w:rPr>
        <w:t>- أن</w:t>
      </w:r>
      <w:r w:rsidRPr="00D96876">
        <w:rPr>
          <w:rFonts w:ascii="Algerian" w:eastAsia="Calibri" w:hAnsi="Algerian" w:cs="SKR HEAD1"/>
          <w:sz w:val="28"/>
          <w:szCs w:val="28"/>
        </w:rPr>
        <w:t xml:space="preserve"> </w:t>
      </w:r>
      <w:r w:rsidRPr="00D96876">
        <w:rPr>
          <w:rFonts w:ascii="Algerian" w:eastAsia="Calibri" w:hAnsi="Algerian" w:cs="SKR HEAD1"/>
          <w:sz w:val="28"/>
          <w:szCs w:val="28"/>
          <w:rtl/>
        </w:rPr>
        <w:t>لا يقل سن العامل عن 16 سنة.</w:t>
      </w:r>
    </w:p>
    <w:p w:rsidR="009230CA" w:rsidRPr="00D96876" w:rsidRDefault="00D96876" w:rsidP="00D96876">
      <w:pPr>
        <w:tabs>
          <w:tab w:val="right" w:pos="8460"/>
        </w:tabs>
        <w:bidi/>
        <w:spacing w:line="240" w:lineRule="auto"/>
        <w:rPr>
          <w:rFonts w:ascii="Algerian" w:eastAsia="Calibri" w:hAnsi="Algerian" w:cs="SKR HEAD1"/>
          <w:sz w:val="28"/>
          <w:szCs w:val="28"/>
          <w:rtl/>
        </w:rPr>
      </w:pPr>
      <w:r>
        <w:rPr>
          <w:rFonts w:ascii="Algerian" w:hAnsi="Algerian" w:cs="SKR HEAD1"/>
          <w:sz w:val="28"/>
          <w:szCs w:val="28"/>
          <w:rtl/>
        </w:rPr>
        <w:t xml:space="preserve">          </w:t>
      </w:r>
      <w:r w:rsidR="009230CA" w:rsidRPr="00D96876">
        <w:rPr>
          <w:rFonts w:ascii="Algerian" w:hAnsi="Algerian" w:cs="SKR HEAD1"/>
          <w:sz w:val="28"/>
          <w:szCs w:val="28"/>
          <w:rtl/>
        </w:rPr>
        <w:t xml:space="preserve">  </w:t>
      </w:r>
      <w:r w:rsidR="009230CA" w:rsidRPr="00D96876">
        <w:rPr>
          <w:rFonts w:ascii="Algerian" w:eastAsia="Calibri" w:hAnsi="Algerian" w:cs="SKR HEAD1"/>
          <w:sz w:val="28"/>
          <w:szCs w:val="28"/>
        </w:rPr>
        <w:t xml:space="preserve"> </w:t>
      </w:r>
      <w:r>
        <w:rPr>
          <w:rFonts w:ascii="Algerian" w:eastAsia="Calibri" w:hAnsi="Algerian" w:cs="SKR HEAD1"/>
          <w:sz w:val="28"/>
          <w:szCs w:val="28"/>
          <w:rtl/>
        </w:rPr>
        <w:t xml:space="preserve">  </w:t>
      </w:r>
      <w:r w:rsidR="009230CA" w:rsidRPr="00D96876">
        <w:rPr>
          <w:rFonts w:ascii="Algerian" w:eastAsia="Calibri" w:hAnsi="Algerian" w:cs="SKR HEAD1"/>
          <w:sz w:val="28"/>
          <w:szCs w:val="28"/>
          <w:rtl/>
        </w:rPr>
        <w:t xml:space="preserve"> </w:t>
      </w:r>
      <w:r w:rsidR="009230CA" w:rsidRPr="00D96876">
        <w:rPr>
          <w:rFonts w:ascii="Algerian" w:hAnsi="Algerian" w:cs="SKR HEAD1"/>
          <w:sz w:val="28"/>
          <w:szCs w:val="28"/>
          <w:rtl/>
        </w:rPr>
        <w:t xml:space="preserve">  -</w:t>
      </w:r>
      <w:r w:rsidR="009230CA" w:rsidRPr="00D96876">
        <w:rPr>
          <w:rFonts w:ascii="Algerian" w:eastAsia="Calibri" w:hAnsi="Algerian" w:cs="SKR HEAD1"/>
          <w:sz w:val="28"/>
          <w:szCs w:val="28"/>
          <w:rtl/>
        </w:rPr>
        <w:t xml:space="preserve"> منع كل أنواع التمييز بين العمال (السن، الجنس...).</w:t>
      </w:r>
    </w:p>
    <w:p w:rsidR="009230CA" w:rsidRPr="00D96876" w:rsidRDefault="00D96876" w:rsidP="00D96876">
      <w:pPr>
        <w:tabs>
          <w:tab w:val="right" w:pos="8460"/>
        </w:tabs>
        <w:bidi/>
        <w:spacing w:line="240" w:lineRule="auto"/>
        <w:rPr>
          <w:rFonts w:ascii="Algerian" w:eastAsia="Calibri" w:hAnsi="Algerian" w:cs="SKR HEAD1"/>
          <w:sz w:val="28"/>
          <w:szCs w:val="28"/>
          <w:rtl/>
        </w:rPr>
      </w:pPr>
      <w:r>
        <w:rPr>
          <w:rFonts w:ascii="Algerian" w:hAnsi="Algerian" w:cs="SKR HEAD1"/>
          <w:sz w:val="28"/>
          <w:szCs w:val="28"/>
          <w:rtl/>
        </w:rPr>
        <w:t xml:space="preserve">               </w:t>
      </w:r>
      <w:r w:rsidR="009230CA" w:rsidRPr="00D96876">
        <w:rPr>
          <w:rFonts w:ascii="Algerian" w:hAnsi="Algerian" w:cs="SKR HEAD1"/>
          <w:sz w:val="28"/>
          <w:szCs w:val="28"/>
          <w:rtl/>
        </w:rPr>
        <w:t xml:space="preserve">   </w:t>
      </w:r>
      <w:r w:rsidR="009230CA" w:rsidRPr="00D96876">
        <w:rPr>
          <w:rFonts w:ascii="Algerian" w:eastAsia="Calibri" w:hAnsi="Algerian" w:cs="SKR HEAD1"/>
          <w:sz w:val="28"/>
          <w:szCs w:val="28"/>
          <w:rtl/>
        </w:rPr>
        <w:t xml:space="preserve">- توظيف القاصر بناءا على رخصة من وليه الشرعي بشرط إبعاده عن الأعمال المضرة </w:t>
      </w:r>
      <w:r w:rsidR="009230CA" w:rsidRPr="00D96876">
        <w:rPr>
          <w:rFonts w:ascii="Algerian" w:hAnsi="Algerian" w:cs="SKR HEAD1"/>
          <w:sz w:val="28"/>
          <w:szCs w:val="28"/>
          <w:rtl/>
        </w:rPr>
        <w:t xml:space="preserve">                    .                                      </w:t>
      </w:r>
      <w:r w:rsidR="009230CA" w:rsidRPr="00D96876">
        <w:rPr>
          <w:rFonts w:ascii="Algerian" w:eastAsia="Calibri" w:hAnsi="Algerian" w:cs="SKR HEAD1"/>
          <w:sz w:val="28"/>
          <w:szCs w:val="28"/>
          <w:rtl/>
        </w:rPr>
        <w:t>بصحته و أخلاقه.</w:t>
      </w:r>
    </w:p>
    <w:p w:rsidR="009230CA" w:rsidRPr="00D96876" w:rsidRDefault="009230CA" w:rsidP="00D96876">
      <w:pPr>
        <w:bidi/>
        <w:spacing w:line="240" w:lineRule="auto"/>
        <w:ind w:left="283"/>
        <w:rPr>
          <w:rFonts w:ascii="Algerian" w:hAnsi="Algerian" w:cs="SKR HEAD1"/>
          <w:sz w:val="28"/>
          <w:szCs w:val="28"/>
          <w:rtl/>
        </w:rPr>
      </w:pPr>
      <w:r w:rsidRPr="00D96876">
        <w:rPr>
          <w:rFonts w:ascii="Algerian" w:eastAsia="Calibri" w:hAnsi="Algerian" w:cs="SKR HEAD1"/>
          <w:sz w:val="28"/>
          <w:szCs w:val="28"/>
        </w:rPr>
        <w:t xml:space="preserve"> </w:t>
      </w:r>
      <w:r w:rsidR="00D96876">
        <w:rPr>
          <w:rFonts w:ascii="Algerian" w:hAnsi="Algerian" w:cs="SKR HEAD1"/>
          <w:sz w:val="28"/>
          <w:szCs w:val="28"/>
          <w:rtl/>
        </w:rPr>
        <w:t xml:space="preserve">           </w:t>
      </w:r>
      <w:r w:rsidRPr="00D96876">
        <w:rPr>
          <w:rFonts w:ascii="Algerian" w:hAnsi="Algerian" w:cs="SKR HEAD1"/>
          <w:sz w:val="28"/>
          <w:szCs w:val="28"/>
          <w:rtl/>
        </w:rPr>
        <w:t xml:space="preserve">  </w:t>
      </w:r>
      <w:r w:rsidRPr="00D96876">
        <w:rPr>
          <w:rFonts w:ascii="Algerian" w:eastAsia="Calibri" w:hAnsi="Algerian" w:cs="SKR HEAD1"/>
          <w:sz w:val="28"/>
          <w:szCs w:val="28"/>
          <w:rtl/>
        </w:rPr>
        <w:t>- يخضع</w:t>
      </w:r>
      <w:r w:rsidRPr="00D96876">
        <w:rPr>
          <w:rFonts w:ascii="Algerian" w:eastAsia="Calibri" w:hAnsi="Algerian" w:cs="SKR HEAD1"/>
          <w:sz w:val="28"/>
          <w:szCs w:val="28"/>
        </w:rPr>
        <w:t xml:space="preserve"> </w:t>
      </w:r>
      <w:r w:rsidRPr="00D96876">
        <w:rPr>
          <w:rFonts w:ascii="Algerian" w:eastAsia="Calibri" w:hAnsi="Algerian" w:cs="SKR HEAD1"/>
          <w:sz w:val="28"/>
          <w:szCs w:val="28"/>
          <w:rtl/>
        </w:rPr>
        <w:t xml:space="preserve">العامل قبل التوظيف إلى فترة تربص (تجريب) لا تتجاوز 12 شهر قبل تثبيته </w:t>
      </w:r>
      <w:r w:rsidRPr="00D96876">
        <w:rPr>
          <w:rFonts w:ascii="Algerian" w:hAnsi="Algerian" w:cs="SKR HEAD1"/>
          <w:sz w:val="28"/>
          <w:szCs w:val="28"/>
          <w:rtl/>
        </w:rPr>
        <w:t xml:space="preserve">                      .                                   </w:t>
      </w:r>
      <w:r w:rsidRPr="00D96876">
        <w:rPr>
          <w:rFonts w:ascii="Algerian" w:eastAsia="Calibri" w:hAnsi="Algerian" w:cs="SKR HEAD1"/>
          <w:sz w:val="28"/>
          <w:szCs w:val="28"/>
          <w:rtl/>
        </w:rPr>
        <w:t>في</w:t>
      </w:r>
      <w:r w:rsidRPr="00D96876">
        <w:rPr>
          <w:rFonts w:ascii="Algerian" w:eastAsia="Calibri" w:hAnsi="Algerian" w:cs="SKR HEAD1"/>
          <w:sz w:val="28"/>
          <w:szCs w:val="28"/>
        </w:rPr>
        <w:t xml:space="preserve"> </w:t>
      </w:r>
      <w:r w:rsidRPr="00D96876">
        <w:rPr>
          <w:rFonts w:ascii="Algerian" w:eastAsia="Calibri" w:hAnsi="Algerian" w:cs="SKR HEAD1"/>
          <w:sz w:val="28"/>
          <w:szCs w:val="28"/>
          <w:rtl/>
        </w:rPr>
        <w:t xml:space="preserve">منصب عمل.  </w:t>
      </w:r>
    </w:p>
    <w:p w:rsidR="009230CA" w:rsidRPr="00D96876" w:rsidRDefault="009230CA" w:rsidP="00D96876">
      <w:pPr>
        <w:tabs>
          <w:tab w:val="right" w:pos="8460"/>
        </w:tabs>
        <w:bidi/>
        <w:spacing w:line="240" w:lineRule="auto"/>
        <w:ind w:left="283"/>
        <w:rPr>
          <w:rFonts w:ascii="Algerian" w:eastAsia="Calibri" w:hAnsi="Algerian" w:cs="Arial"/>
          <w:sz w:val="28"/>
          <w:szCs w:val="28"/>
          <w:rtl/>
        </w:rPr>
      </w:pPr>
      <w:r w:rsidRPr="00D96876">
        <w:rPr>
          <w:rFonts w:ascii="Algerian" w:hAnsi="Algerian" w:cs="SKR HEAD1"/>
          <w:sz w:val="28"/>
          <w:szCs w:val="28"/>
          <w:rtl/>
        </w:rPr>
        <w:t xml:space="preserve">2- </w:t>
      </w:r>
      <w:r w:rsidRPr="00D96876">
        <w:rPr>
          <w:rFonts w:ascii="Algerian" w:eastAsia="Calibri" w:hAnsi="Algerian" w:cs="Arial"/>
          <w:sz w:val="28"/>
          <w:szCs w:val="28"/>
          <w:u w:val="single"/>
          <w:rtl/>
        </w:rPr>
        <w:t xml:space="preserve">الراحة القانونية و العطل: </w:t>
      </w:r>
      <w:r w:rsidRPr="00D96876">
        <w:rPr>
          <w:rFonts w:ascii="Algerian" w:eastAsia="Calibri" w:hAnsi="Algerian" w:cs="Arial"/>
          <w:sz w:val="28"/>
          <w:szCs w:val="28"/>
          <w:rtl/>
        </w:rPr>
        <w:t>لكل عامل يوم راحة أسبوعي و عطلة سنوية + الأعياد الوطنية و الدينية و العائلية....تكون كلها مدفوعة الأجر.</w:t>
      </w:r>
    </w:p>
    <w:p w:rsidR="009230CA" w:rsidRPr="00D96876" w:rsidRDefault="009230CA" w:rsidP="00D96876">
      <w:pPr>
        <w:bidi/>
        <w:spacing w:line="240" w:lineRule="auto"/>
        <w:ind w:left="141"/>
        <w:rPr>
          <w:rFonts w:ascii="Algerian" w:hAnsi="Algerian" w:cs="SKR HEAD1"/>
          <w:sz w:val="28"/>
          <w:szCs w:val="28"/>
          <w:rtl/>
        </w:rPr>
      </w:pPr>
      <w:r w:rsidRPr="00D96876">
        <w:rPr>
          <w:rFonts w:ascii="Algerian" w:hAnsi="Algerian" w:cs="SKR HEAD1"/>
          <w:sz w:val="28"/>
          <w:szCs w:val="28"/>
          <w:u w:val="single"/>
          <w:rtl/>
        </w:rPr>
        <w:t>الجواب الثالث :</w:t>
      </w:r>
      <w:r w:rsidRPr="00D96876">
        <w:rPr>
          <w:rFonts w:ascii="Algerian" w:hAnsi="Algerian" w:cs="SKR HEAD1"/>
          <w:sz w:val="28"/>
          <w:szCs w:val="28"/>
          <w:rtl/>
        </w:rPr>
        <w:t xml:space="preserve">   ( 5 نقاط )</w:t>
      </w:r>
    </w:p>
    <w:p w:rsidR="00D96876" w:rsidRPr="00D96876" w:rsidRDefault="00D96876" w:rsidP="00D96876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line="240" w:lineRule="auto"/>
        <w:rPr>
          <w:rFonts w:ascii="Algerian" w:hAnsi="Algerian"/>
          <w:sz w:val="28"/>
          <w:szCs w:val="28"/>
          <w:rtl/>
        </w:rPr>
      </w:pPr>
      <w:r w:rsidRPr="00D96876">
        <w:rPr>
          <w:rFonts w:ascii="Algerian" w:eastAsia="Calibri" w:hAnsi="Algerian" w:cs="Arial"/>
          <w:sz w:val="28"/>
          <w:szCs w:val="28"/>
          <w:u w:val="single"/>
          <w:rtl/>
        </w:rPr>
        <w:t>وعاء الضريبة:</w:t>
      </w:r>
      <w:r w:rsidRPr="00D96876">
        <w:rPr>
          <w:rFonts w:ascii="Algerian" w:eastAsia="Calibri" w:hAnsi="Algerian" w:cs="Arial"/>
          <w:sz w:val="28"/>
          <w:szCs w:val="28"/>
          <w:rtl/>
        </w:rPr>
        <w:t xml:space="preserve"> یقصد</w:t>
      </w:r>
      <w:r w:rsidRPr="00D96876">
        <w:rPr>
          <w:rFonts w:ascii="Algerian" w:eastAsia="Calibri" w:hAnsi="Algerian" w:cs="Arial"/>
          <w:sz w:val="28"/>
          <w:szCs w:val="28"/>
        </w:rPr>
        <w:t xml:space="preserve"> </w:t>
      </w:r>
      <w:r w:rsidRPr="00D96876">
        <w:rPr>
          <w:rFonts w:ascii="Algerian" w:eastAsia="Calibri" w:hAnsi="Algerian" w:cs="Arial"/>
          <w:sz w:val="28"/>
          <w:szCs w:val="28"/>
          <w:rtl/>
        </w:rPr>
        <w:t>بھ</w:t>
      </w:r>
      <w:r w:rsidRPr="00D96876">
        <w:rPr>
          <w:rFonts w:ascii="Algerian" w:eastAsia="Calibri" w:hAnsi="Algerian" w:cs="Arial"/>
          <w:sz w:val="28"/>
          <w:szCs w:val="28"/>
        </w:rPr>
        <w:t xml:space="preserve"> </w:t>
      </w:r>
      <w:r w:rsidRPr="00D96876">
        <w:rPr>
          <w:rFonts w:ascii="Algerian" w:eastAsia="Calibri" w:hAnsi="Algerian" w:cs="Arial"/>
          <w:sz w:val="28"/>
          <w:szCs w:val="28"/>
          <w:rtl/>
        </w:rPr>
        <w:t>المادة</w:t>
      </w:r>
      <w:r w:rsidRPr="00D96876">
        <w:rPr>
          <w:rFonts w:ascii="Algerian" w:eastAsia="Calibri" w:hAnsi="Algerian" w:cs="Arial"/>
          <w:sz w:val="28"/>
          <w:szCs w:val="28"/>
        </w:rPr>
        <w:t xml:space="preserve"> </w:t>
      </w:r>
      <w:r w:rsidRPr="00D96876">
        <w:rPr>
          <w:rFonts w:ascii="Algerian" w:eastAsia="Calibri" w:hAnsi="Algerian" w:cs="Arial"/>
          <w:sz w:val="28"/>
          <w:szCs w:val="28"/>
          <w:rtl/>
        </w:rPr>
        <w:t>الخاضعة</w:t>
      </w:r>
      <w:r w:rsidRPr="00D96876">
        <w:rPr>
          <w:rFonts w:ascii="Algerian" w:eastAsia="Calibri" w:hAnsi="Algerian" w:cs="Arial"/>
          <w:sz w:val="28"/>
          <w:szCs w:val="28"/>
        </w:rPr>
        <w:t xml:space="preserve"> </w:t>
      </w:r>
      <w:r w:rsidRPr="00D96876">
        <w:rPr>
          <w:rFonts w:ascii="Algerian" w:eastAsia="Calibri" w:hAnsi="Algerian" w:cs="Arial"/>
          <w:sz w:val="28"/>
          <w:szCs w:val="28"/>
          <w:rtl/>
        </w:rPr>
        <w:t>للضریبة</w:t>
      </w:r>
      <w:r w:rsidRPr="00D96876">
        <w:rPr>
          <w:rFonts w:ascii="Algerian" w:hAnsi="Algerian"/>
          <w:sz w:val="28"/>
          <w:szCs w:val="28"/>
          <w:rtl/>
        </w:rPr>
        <w:t>.</w:t>
      </w:r>
    </w:p>
    <w:p w:rsidR="00D96876" w:rsidRPr="00D96876" w:rsidRDefault="00D96876" w:rsidP="00D96876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line="240" w:lineRule="auto"/>
        <w:rPr>
          <w:rFonts w:ascii="Algerian" w:eastAsia="Calibri" w:hAnsi="Algerian" w:cs="Arial"/>
          <w:sz w:val="28"/>
          <w:szCs w:val="28"/>
        </w:rPr>
      </w:pPr>
      <w:r w:rsidRPr="00D96876">
        <w:rPr>
          <w:rFonts w:ascii="Algerian" w:eastAsia="Calibri" w:hAnsi="Algerian" w:cs="Arial"/>
          <w:sz w:val="28"/>
          <w:szCs w:val="28"/>
          <w:u w:val="single"/>
          <w:rtl/>
        </w:rPr>
        <w:t>و</w:t>
      </w:r>
      <w:r w:rsidRPr="00D96876">
        <w:rPr>
          <w:rFonts w:ascii="Algerian" w:eastAsia="Calibri" w:hAnsi="Algerian" w:cs="Arial"/>
          <w:sz w:val="28"/>
          <w:szCs w:val="28"/>
          <w:u w:val="single"/>
        </w:rPr>
        <w:t xml:space="preserve"> </w:t>
      </w:r>
      <w:r w:rsidRPr="00D96876">
        <w:rPr>
          <w:rFonts w:ascii="Algerian" w:eastAsia="Calibri" w:hAnsi="Algerian" w:cs="Arial"/>
          <w:sz w:val="28"/>
          <w:szCs w:val="28"/>
          <w:u w:val="single"/>
          <w:rtl/>
        </w:rPr>
        <w:t>یتم</w:t>
      </w:r>
      <w:r w:rsidRPr="00D96876">
        <w:rPr>
          <w:rFonts w:ascii="Algerian" w:eastAsia="Calibri" w:hAnsi="Algerian" w:cs="Arial"/>
          <w:sz w:val="28"/>
          <w:szCs w:val="28"/>
          <w:u w:val="single"/>
        </w:rPr>
        <w:t xml:space="preserve"> </w:t>
      </w:r>
      <w:r w:rsidRPr="00D96876">
        <w:rPr>
          <w:rFonts w:ascii="Algerian" w:eastAsia="Calibri" w:hAnsi="Algerian" w:cs="Arial"/>
          <w:sz w:val="28"/>
          <w:szCs w:val="28"/>
          <w:u w:val="single"/>
          <w:rtl/>
        </w:rPr>
        <w:t>تحدید</w:t>
      </w:r>
      <w:r w:rsidRPr="00D96876">
        <w:rPr>
          <w:rFonts w:ascii="Algerian" w:eastAsia="Calibri" w:hAnsi="Algerian" w:cs="Arial"/>
          <w:sz w:val="28"/>
          <w:szCs w:val="28"/>
          <w:u w:val="single"/>
        </w:rPr>
        <w:t xml:space="preserve"> </w:t>
      </w:r>
      <w:r w:rsidRPr="00D96876">
        <w:rPr>
          <w:rFonts w:ascii="Algerian" w:eastAsia="Calibri" w:hAnsi="Algerian" w:cs="Arial"/>
          <w:sz w:val="28"/>
          <w:szCs w:val="28"/>
          <w:u w:val="single"/>
          <w:rtl/>
        </w:rPr>
        <w:t>وعاء</w:t>
      </w:r>
      <w:r w:rsidRPr="00D96876">
        <w:rPr>
          <w:rFonts w:ascii="Algerian" w:eastAsia="Calibri" w:hAnsi="Algerian" w:cs="Arial"/>
          <w:sz w:val="28"/>
          <w:szCs w:val="28"/>
          <w:u w:val="single"/>
        </w:rPr>
        <w:t xml:space="preserve"> </w:t>
      </w:r>
      <w:r w:rsidRPr="00D96876">
        <w:rPr>
          <w:rFonts w:ascii="Algerian" w:eastAsia="Calibri" w:hAnsi="Algerian" w:cs="Arial"/>
          <w:sz w:val="28"/>
          <w:szCs w:val="28"/>
          <w:u w:val="single"/>
          <w:rtl/>
        </w:rPr>
        <w:t>الضریبة</w:t>
      </w:r>
      <w:r w:rsidRPr="00D96876">
        <w:rPr>
          <w:rFonts w:ascii="Algerian" w:eastAsia="Calibri" w:hAnsi="Algerian" w:cs="Arial"/>
          <w:sz w:val="28"/>
          <w:szCs w:val="28"/>
          <w:u w:val="single"/>
        </w:rPr>
        <w:t xml:space="preserve"> </w:t>
      </w:r>
      <w:r w:rsidRPr="00D96876">
        <w:rPr>
          <w:rFonts w:ascii="Algerian" w:eastAsia="Calibri" w:hAnsi="Algerian" w:cs="Arial"/>
          <w:sz w:val="28"/>
          <w:szCs w:val="28"/>
          <w:u w:val="single"/>
          <w:rtl/>
        </w:rPr>
        <w:t>بأحد</w:t>
      </w:r>
      <w:r w:rsidRPr="00D96876">
        <w:rPr>
          <w:rFonts w:ascii="Algerian" w:eastAsia="Calibri" w:hAnsi="Algerian" w:cs="Arial"/>
          <w:sz w:val="28"/>
          <w:szCs w:val="28"/>
          <w:u w:val="single"/>
        </w:rPr>
        <w:t xml:space="preserve"> </w:t>
      </w:r>
      <w:r w:rsidRPr="00D96876">
        <w:rPr>
          <w:rFonts w:ascii="Algerian" w:eastAsia="Calibri" w:hAnsi="Algerian" w:cs="Arial"/>
          <w:sz w:val="28"/>
          <w:szCs w:val="28"/>
          <w:u w:val="single"/>
          <w:rtl/>
        </w:rPr>
        <w:t>الأسلوبین</w:t>
      </w:r>
      <w:r w:rsidRPr="00D96876">
        <w:rPr>
          <w:rFonts w:ascii="Algerian" w:eastAsia="Calibri" w:hAnsi="Algerian" w:cs="Arial"/>
          <w:sz w:val="28"/>
          <w:szCs w:val="28"/>
        </w:rPr>
        <w:t xml:space="preserve"> :</w:t>
      </w:r>
    </w:p>
    <w:p w:rsidR="00D96876" w:rsidRPr="00D96876" w:rsidRDefault="00D96876" w:rsidP="00D96876">
      <w:pPr>
        <w:autoSpaceDE w:val="0"/>
        <w:autoSpaceDN w:val="0"/>
        <w:bidi/>
        <w:adjustRightInd w:val="0"/>
        <w:spacing w:line="240" w:lineRule="auto"/>
        <w:rPr>
          <w:rFonts w:ascii="Algerian" w:eastAsia="Calibri" w:hAnsi="Algerian" w:cs="Arial"/>
          <w:sz w:val="28"/>
          <w:szCs w:val="28"/>
          <w:rtl/>
        </w:rPr>
      </w:pPr>
      <w:r w:rsidRPr="00D96876">
        <w:rPr>
          <w:rFonts w:ascii="Algerian" w:hAnsi="Algerian"/>
          <w:sz w:val="28"/>
          <w:szCs w:val="28"/>
          <w:rtl/>
        </w:rPr>
        <w:t xml:space="preserve">            -</w:t>
      </w:r>
      <w:r w:rsidRPr="00D96876">
        <w:rPr>
          <w:rFonts w:ascii="Algerian" w:eastAsia="Calibri" w:hAnsi="Algerian" w:cs="Arial"/>
          <w:sz w:val="28"/>
          <w:szCs w:val="28"/>
          <w:u w:val="single"/>
          <w:rtl/>
        </w:rPr>
        <w:t>التحدید</w:t>
      </w:r>
      <w:r w:rsidRPr="00D96876">
        <w:rPr>
          <w:rFonts w:ascii="Algerian" w:eastAsia="Calibri" w:hAnsi="Algerian" w:cs="Arial"/>
          <w:sz w:val="28"/>
          <w:szCs w:val="28"/>
          <w:u w:val="single"/>
        </w:rPr>
        <w:t xml:space="preserve"> </w:t>
      </w:r>
      <w:r w:rsidRPr="00D96876">
        <w:rPr>
          <w:rFonts w:ascii="Algerian" w:eastAsia="Calibri" w:hAnsi="Algerian" w:cs="Arial"/>
          <w:sz w:val="28"/>
          <w:szCs w:val="28"/>
          <w:u w:val="single"/>
          <w:rtl/>
        </w:rPr>
        <w:t>الكیفي</w:t>
      </w:r>
      <w:r w:rsidRPr="00D96876">
        <w:rPr>
          <w:rFonts w:ascii="Algerian" w:eastAsia="Calibri" w:hAnsi="Algerian" w:cs="Arial"/>
          <w:sz w:val="28"/>
          <w:szCs w:val="28"/>
          <w:u w:val="single"/>
        </w:rPr>
        <w:t xml:space="preserve"> </w:t>
      </w:r>
      <w:r w:rsidRPr="00D96876">
        <w:rPr>
          <w:rFonts w:ascii="Algerian" w:eastAsia="Calibri" w:hAnsi="Algerian" w:cs="Arial"/>
          <w:sz w:val="28"/>
          <w:szCs w:val="28"/>
          <w:u w:val="single"/>
          <w:rtl/>
        </w:rPr>
        <w:t>لوعاء</w:t>
      </w:r>
      <w:r w:rsidRPr="00D96876">
        <w:rPr>
          <w:rFonts w:ascii="Algerian" w:eastAsia="Calibri" w:hAnsi="Algerian" w:cs="Arial"/>
          <w:sz w:val="28"/>
          <w:szCs w:val="28"/>
          <w:u w:val="single"/>
        </w:rPr>
        <w:t xml:space="preserve"> </w:t>
      </w:r>
      <w:r w:rsidRPr="00D96876">
        <w:rPr>
          <w:rFonts w:ascii="Algerian" w:eastAsia="Calibri" w:hAnsi="Algerian" w:cs="Arial"/>
          <w:sz w:val="28"/>
          <w:szCs w:val="28"/>
          <w:u w:val="single"/>
          <w:rtl/>
        </w:rPr>
        <w:t>الضریبة</w:t>
      </w:r>
      <w:r w:rsidRPr="00D96876">
        <w:rPr>
          <w:rFonts w:ascii="Algerian" w:eastAsia="Calibri" w:hAnsi="Algerian" w:cs="Arial"/>
          <w:sz w:val="28"/>
          <w:szCs w:val="28"/>
          <w:rtl/>
        </w:rPr>
        <w:t xml:space="preserve">: بحيث يؤخذ بعين </w:t>
      </w:r>
      <w:r w:rsidR="00892C68" w:rsidRPr="00D96876">
        <w:rPr>
          <w:rFonts w:ascii="Algerian" w:eastAsia="Calibri" w:hAnsi="Algerian" w:cs="Arial" w:hint="cs"/>
          <w:sz w:val="28"/>
          <w:szCs w:val="28"/>
          <w:rtl/>
        </w:rPr>
        <w:t>الاعتبار</w:t>
      </w:r>
      <w:r w:rsidRPr="00D96876">
        <w:rPr>
          <w:rFonts w:ascii="Algerian" w:eastAsia="Calibri" w:hAnsi="Algerian" w:cs="Arial"/>
          <w:sz w:val="28"/>
          <w:szCs w:val="28"/>
        </w:rPr>
        <w:t xml:space="preserve"> </w:t>
      </w:r>
      <w:r w:rsidRPr="00D96876">
        <w:rPr>
          <w:rFonts w:ascii="Algerian" w:eastAsia="Calibri" w:hAnsi="Algerian" w:cs="Arial"/>
          <w:sz w:val="28"/>
          <w:szCs w:val="28"/>
          <w:rtl/>
        </w:rPr>
        <w:t>الظروف الشخصية للفرد وتتمثل فيما يلي</w:t>
      </w:r>
      <w:r w:rsidRPr="00D96876">
        <w:rPr>
          <w:rFonts w:ascii="Algerian" w:eastAsia="Calibri" w:hAnsi="Algerian" w:cs="Arial"/>
          <w:sz w:val="28"/>
          <w:szCs w:val="28"/>
        </w:rPr>
        <w:t xml:space="preserve"> :</w:t>
      </w:r>
    </w:p>
    <w:p w:rsidR="00D96876" w:rsidRPr="00D96876" w:rsidRDefault="00D96876" w:rsidP="00D96876">
      <w:pPr>
        <w:autoSpaceDE w:val="0"/>
        <w:autoSpaceDN w:val="0"/>
        <w:bidi/>
        <w:adjustRightInd w:val="0"/>
        <w:spacing w:line="240" w:lineRule="auto"/>
        <w:rPr>
          <w:rFonts w:ascii="Algerian" w:eastAsia="Calibri" w:hAnsi="Algerian" w:cs="Arial"/>
          <w:sz w:val="28"/>
          <w:szCs w:val="28"/>
          <w:rtl/>
        </w:rPr>
      </w:pPr>
      <w:r w:rsidRPr="00D96876">
        <w:rPr>
          <w:rFonts w:ascii="Algerian" w:eastAsia="Calibri" w:hAnsi="Algerian" w:cs="Arial"/>
          <w:sz w:val="28"/>
          <w:szCs w:val="28"/>
          <w:rtl/>
        </w:rPr>
        <w:t xml:space="preserve">- مركزه العائلي </w:t>
      </w:r>
      <w:r w:rsidR="00892C68" w:rsidRPr="00D96876">
        <w:rPr>
          <w:rFonts w:ascii="Algerian" w:eastAsia="Calibri" w:hAnsi="Algerian" w:cs="Arial" w:hint="cs"/>
          <w:sz w:val="28"/>
          <w:szCs w:val="28"/>
          <w:rtl/>
        </w:rPr>
        <w:t>والاجتماعي</w:t>
      </w:r>
      <w:r w:rsidRPr="00D96876">
        <w:rPr>
          <w:rFonts w:ascii="Algerian" w:eastAsia="Calibri" w:hAnsi="Algerian" w:cs="Arial"/>
          <w:sz w:val="28"/>
          <w:szCs w:val="28"/>
          <w:rtl/>
        </w:rPr>
        <w:t xml:space="preserve">         - مصدر دخله.         -</w:t>
      </w:r>
      <w:r w:rsidRPr="00D96876">
        <w:rPr>
          <w:rFonts w:ascii="Algerian" w:eastAsia="Calibri" w:hAnsi="Algerian" w:cs="Arial"/>
          <w:sz w:val="28"/>
          <w:szCs w:val="28"/>
        </w:rPr>
        <w:t xml:space="preserve"> </w:t>
      </w:r>
      <w:r w:rsidRPr="00D96876">
        <w:rPr>
          <w:rFonts w:ascii="Algerian" w:eastAsia="Calibri" w:hAnsi="Algerian" w:cs="Arial"/>
          <w:sz w:val="28"/>
          <w:szCs w:val="28"/>
          <w:rtl/>
        </w:rPr>
        <w:t>مركزه المالي.</w:t>
      </w:r>
    </w:p>
    <w:p w:rsidR="009230CA" w:rsidRPr="00D96876" w:rsidRDefault="00D96876" w:rsidP="00D96876">
      <w:pPr>
        <w:bidi/>
        <w:spacing w:line="240" w:lineRule="auto"/>
        <w:ind w:left="283" w:firstLine="567"/>
        <w:rPr>
          <w:rFonts w:ascii="Algerian" w:hAnsi="Algerian"/>
          <w:sz w:val="28"/>
          <w:szCs w:val="28"/>
          <w:rtl/>
        </w:rPr>
      </w:pPr>
      <w:r w:rsidRPr="00D96876">
        <w:rPr>
          <w:rFonts w:ascii="Algerian" w:eastAsia="Calibri" w:hAnsi="Algerian" w:cs="Arial"/>
          <w:sz w:val="28"/>
          <w:szCs w:val="28"/>
        </w:rPr>
        <w:lastRenderedPageBreak/>
        <w:t xml:space="preserve"> </w:t>
      </w:r>
      <w:r w:rsidRPr="00D96876">
        <w:rPr>
          <w:rFonts w:ascii="Algerian" w:hAnsi="Algerian"/>
          <w:sz w:val="28"/>
          <w:szCs w:val="28"/>
          <w:rtl/>
        </w:rPr>
        <w:t xml:space="preserve">   </w:t>
      </w:r>
      <w:r w:rsidRPr="00D96876">
        <w:rPr>
          <w:rFonts w:ascii="Algerian" w:eastAsia="Calibri" w:hAnsi="Algerian" w:cs="Arial"/>
          <w:sz w:val="28"/>
          <w:szCs w:val="28"/>
          <w:u w:val="single"/>
          <w:rtl/>
        </w:rPr>
        <w:t>التحدید</w:t>
      </w:r>
      <w:r w:rsidRPr="00D96876">
        <w:rPr>
          <w:rFonts w:ascii="Algerian" w:eastAsia="Calibri" w:hAnsi="Algerian" w:cs="Arial"/>
          <w:sz w:val="28"/>
          <w:szCs w:val="28"/>
          <w:u w:val="single"/>
        </w:rPr>
        <w:t xml:space="preserve"> </w:t>
      </w:r>
      <w:r w:rsidRPr="00D96876">
        <w:rPr>
          <w:rFonts w:ascii="Algerian" w:eastAsia="Calibri" w:hAnsi="Algerian" w:cs="Arial"/>
          <w:sz w:val="28"/>
          <w:szCs w:val="28"/>
          <w:u w:val="single"/>
          <w:rtl/>
        </w:rPr>
        <w:t>الكمي</w:t>
      </w:r>
      <w:r w:rsidRPr="00D96876">
        <w:rPr>
          <w:rFonts w:ascii="Algerian" w:eastAsia="Calibri" w:hAnsi="Algerian" w:cs="Arial"/>
          <w:sz w:val="28"/>
          <w:szCs w:val="28"/>
          <w:u w:val="single"/>
        </w:rPr>
        <w:t xml:space="preserve"> </w:t>
      </w:r>
      <w:r w:rsidRPr="00D96876">
        <w:rPr>
          <w:rFonts w:ascii="Algerian" w:eastAsia="Calibri" w:hAnsi="Algerian" w:cs="Arial"/>
          <w:sz w:val="28"/>
          <w:szCs w:val="28"/>
          <w:u w:val="single"/>
          <w:rtl/>
        </w:rPr>
        <w:t>لوعاء</w:t>
      </w:r>
      <w:r w:rsidRPr="00D96876">
        <w:rPr>
          <w:rFonts w:ascii="Algerian" w:eastAsia="Calibri" w:hAnsi="Algerian" w:cs="Arial"/>
          <w:sz w:val="28"/>
          <w:szCs w:val="28"/>
          <w:u w:val="single"/>
        </w:rPr>
        <w:t xml:space="preserve"> </w:t>
      </w:r>
      <w:r w:rsidRPr="00D96876">
        <w:rPr>
          <w:rFonts w:ascii="Algerian" w:eastAsia="Calibri" w:hAnsi="Algerian" w:cs="Arial"/>
          <w:sz w:val="28"/>
          <w:szCs w:val="28"/>
          <w:u w:val="single"/>
          <w:rtl/>
        </w:rPr>
        <w:t>الضریبة</w:t>
      </w:r>
      <w:r w:rsidRPr="00D96876">
        <w:rPr>
          <w:rFonts w:ascii="Algerian" w:eastAsia="Calibri" w:hAnsi="Algerian" w:cs="Arial"/>
          <w:sz w:val="28"/>
          <w:szCs w:val="28"/>
          <w:rtl/>
        </w:rPr>
        <w:t>: هناك عدة طرق لتقدير قيمة</w:t>
      </w:r>
      <w:r w:rsidRPr="00D96876">
        <w:rPr>
          <w:rFonts w:ascii="Algerian" w:eastAsia="Calibri" w:hAnsi="Algerian" w:cs="Arial"/>
          <w:sz w:val="28"/>
          <w:szCs w:val="28"/>
        </w:rPr>
        <w:t xml:space="preserve"> </w:t>
      </w:r>
      <w:r w:rsidRPr="00D96876">
        <w:rPr>
          <w:rFonts w:ascii="Algerian" w:eastAsia="Calibri" w:hAnsi="Algerian" w:cs="Arial"/>
          <w:sz w:val="28"/>
          <w:szCs w:val="28"/>
          <w:rtl/>
        </w:rPr>
        <w:t>المادة الخاضعة للضريبة</w:t>
      </w:r>
      <w:r w:rsidRPr="00D96876">
        <w:rPr>
          <w:rFonts w:ascii="Algerian" w:eastAsia="Calibri" w:hAnsi="Algerian" w:cs="Arial"/>
          <w:sz w:val="28"/>
          <w:szCs w:val="28"/>
        </w:rPr>
        <w:t xml:space="preserve">: </w:t>
      </w:r>
      <w:r w:rsidRPr="00D96876">
        <w:rPr>
          <w:rFonts w:ascii="Algerian" w:eastAsia="Calibri" w:hAnsi="Algerian" w:cs="Arial"/>
          <w:sz w:val="28"/>
          <w:szCs w:val="28"/>
        </w:rPr>
        <w:br/>
        <w:t xml:space="preserve">- </w:t>
      </w:r>
      <w:r w:rsidRPr="00D96876">
        <w:rPr>
          <w:rFonts w:ascii="Algerian" w:eastAsia="Calibri" w:hAnsi="Algerian" w:cs="Arial"/>
          <w:sz w:val="28"/>
          <w:szCs w:val="28"/>
          <w:rtl/>
        </w:rPr>
        <w:t>طريقة المظاهر الخارجية : كأن تقدر دخل الشخص عن</w:t>
      </w:r>
      <w:r w:rsidRPr="00D96876">
        <w:rPr>
          <w:rFonts w:ascii="Algerian" w:eastAsia="Calibri" w:hAnsi="Algerian" w:cs="Arial"/>
          <w:sz w:val="28"/>
          <w:szCs w:val="28"/>
        </w:rPr>
        <w:t xml:space="preserve"> </w:t>
      </w:r>
      <w:r w:rsidRPr="00D96876">
        <w:rPr>
          <w:rFonts w:ascii="Algerian" w:eastAsia="Calibri" w:hAnsi="Algerian" w:cs="Arial"/>
          <w:sz w:val="28"/>
          <w:szCs w:val="28"/>
          <w:rtl/>
        </w:rPr>
        <w:t>طريق السيارات التي يملكها.</w:t>
      </w:r>
      <w:r w:rsidRPr="00D96876">
        <w:rPr>
          <w:rFonts w:ascii="Algerian" w:eastAsia="Calibri" w:hAnsi="Algerian" w:cs="Arial"/>
          <w:sz w:val="28"/>
          <w:szCs w:val="28"/>
        </w:rPr>
        <w:br/>
        <w:t xml:space="preserve">- </w:t>
      </w:r>
      <w:r w:rsidRPr="00D96876">
        <w:rPr>
          <w:rFonts w:ascii="Algerian" w:eastAsia="Calibri" w:hAnsi="Algerian" w:cs="Arial"/>
          <w:sz w:val="28"/>
          <w:szCs w:val="28"/>
          <w:rtl/>
        </w:rPr>
        <w:t xml:space="preserve">طريقة التقدير الجزافي : </w:t>
      </w:r>
      <w:r w:rsidR="00892C68" w:rsidRPr="00D96876">
        <w:rPr>
          <w:rFonts w:ascii="Algerian" w:eastAsia="Calibri" w:hAnsi="Algerian" w:cs="Arial" w:hint="cs"/>
          <w:sz w:val="28"/>
          <w:szCs w:val="28"/>
          <w:rtl/>
        </w:rPr>
        <w:t>استنادا</w:t>
      </w:r>
      <w:r w:rsidRPr="00D96876">
        <w:rPr>
          <w:rFonts w:ascii="Algerian" w:eastAsia="Calibri" w:hAnsi="Algerian" w:cs="Arial"/>
          <w:sz w:val="28"/>
          <w:szCs w:val="28"/>
          <w:rtl/>
        </w:rPr>
        <w:t xml:space="preserve"> على بعض المؤشرات</w:t>
      </w:r>
      <w:r w:rsidRPr="00D96876">
        <w:rPr>
          <w:rFonts w:ascii="Algerian" w:eastAsia="Calibri" w:hAnsi="Algerian" w:cs="Arial"/>
          <w:sz w:val="28"/>
          <w:szCs w:val="28"/>
        </w:rPr>
        <w:t xml:space="preserve"> </w:t>
      </w:r>
      <w:r w:rsidRPr="00D96876">
        <w:rPr>
          <w:rFonts w:ascii="Algerian" w:eastAsia="Calibri" w:hAnsi="Algerian" w:cs="Arial"/>
          <w:sz w:val="28"/>
          <w:szCs w:val="28"/>
          <w:rtl/>
        </w:rPr>
        <w:t>كرقم الأعمال بالنسبة للتاجر ، عدد ساعات العمل بالنسبة للطبيب.</w:t>
      </w:r>
      <w:r w:rsidRPr="00D96876">
        <w:rPr>
          <w:rFonts w:ascii="Algerian" w:eastAsia="Calibri" w:hAnsi="Algerian" w:cs="Arial"/>
          <w:sz w:val="28"/>
          <w:szCs w:val="28"/>
        </w:rPr>
        <w:t xml:space="preserve"> </w:t>
      </w:r>
      <w:r w:rsidRPr="00D96876">
        <w:rPr>
          <w:rFonts w:ascii="Algerian" w:eastAsia="Calibri" w:hAnsi="Algerian" w:cs="Arial"/>
          <w:sz w:val="28"/>
          <w:szCs w:val="28"/>
        </w:rPr>
        <w:br/>
        <w:t xml:space="preserve">- </w:t>
      </w:r>
      <w:r w:rsidRPr="00D96876">
        <w:rPr>
          <w:rFonts w:ascii="Algerian" w:eastAsia="Calibri" w:hAnsi="Algerian" w:cs="Arial"/>
          <w:sz w:val="28"/>
          <w:szCs w:val="28"/>
          <w:rtl/>
        </w:rPr>
        <w:t>طريقة التقدير</w:t>
      </w:r>
      <w:r w:rsidRPr="00D96876">
        <w:rPr>
          <w:rFonts w:ascii="Algerian" w:eastAsia="Calibri" w:hAnsi="Algerian" w:cs="Arial"/>
          <w:sz w:val="28"/>
          <w:szCs w:val="28"/>
        </w:rPr>
        <w:t xml:space="preserve"> </w:t>
      </w:r>
      <w:r w:rsidRPr="00D96876">
        <w:rPr>
          <w:rFonts w:ascii="Algerian" w:eastAsia="Calibri" w:hAnsi="Algerian" w:cs="Arial"/>
          <w:sz w:val="28"/>
          <w:szCs w:val="28"/>
          <w:rtl/>
        </w:rPr>
        <w:t>المباشر : وهو التصريح الذي يقدمه المكلف بها إلى مصلحة الضرائب.</w:t>
      </w:r>
      <w:r w:rsidRPr="00D96876">
        <w:rPr>
          <w:rFonts w:ascii="Algerian" w:eastAsia="Calibri" w:hAnsi="Algerian" w:cs="Arial"/>
          <w:sz w:val="28"/>
          <w:szCs w:val="28"/>
        </w:rPr>
        <w:br/>
        <w:t xml:space="preserve">- </w:t>
      </w:r>
      <w:r w:rsidRPr="00D96876">
        <w:rPr>
          <w:rFonts w:ascii="Algerian" w:eastAsia="Calibri" w:hAnsi="Algerian" w:cs="Arial"/>
          <w:sz w:val="28"/>
          <w:szCs w:val="28"/>
          <w:rtl/>
        </w:rPr>
        <w:t>التقدير</w:t>
      </w:r>
      <w:r w:rsidRPr="00D96876">
        <w:rPr>
          <w:rFonts w:ascii="Algerian" w:eastAsia="Calibri" w:hAnsi="Algerian" w:cs="Arial"/>
          <w:sz w:val="28"/>
          <w:szCs w:val="28"/>
        </w:rPr>
        <w:t xml:space="preserve"> </w:t>
      </w:r>
      <w:r w:rsidRPr="00D96876">
        <w:rPr>
          <w:rFonts w:ascii="Algerian" w:eastAsia="Calibri" w:hAnsi="Algerian" w:cs="Arial"/>
          <w:sz w:val="28"/>
          <w:szCs w:val="28"/>
          <w:rtl/>
        </w:rPr>
        <w:t>بواسطة مصلحة الضرائب : وذلك عن طريف مناقشة المكلف بالضريبة أو فحص دفاتره وسجلاته</w:t>
      </w:r>
      <w:r w:rsidRPr="00D96876">
        <w:rPr>
          <w:rFonts w:ascii="Algerian" w:eastAsia="Calibri" w:hAnsi="Algerian" w:cs="Arial"/>
          <w:sz w:val="28"/>
          <w:szCs w:val="28"/>
        </w:rPr>
        <w:t xml:space="preserve"> </w:t>
      </w:r>
      <w:r w:rsidRPr="00D96876">
        <w:rPr>
          <w:rFonts w:ascii="Algerian" w:eastAsia="Calibri" w:hAnsi="Algerian" w:cs="Arial"/>
          <w:sz w:val="28"/>
          <w:szCs w:val="28"/>
          <w:rtl/>
        </w:rPr>
        <w:t>المحاسبية.</w:t>
      </w:r>
    </w:p>
    <w:p w:rsidR="00D96876" w:rsidRPr="00D96876" w:rsidRDefault="00D96876" w:rsidP="00D96876">
      <w:pPr>
        <w:bidi/>
        <w:spacing w:line="240" w:lineRule="auto"/>
        <w:rPr>
          <w:rFonts w:ascii="Algerian" w:hAnsi="Algerian"/>
          <w:b/>
          <w:bCs/>
          <w:sz w:val="28"/>
          <w:szCs w:val="28"/>
          <w:rtl/>
        </w:rPr>
      </w:pPr>
      <w:r w:rsidRPr="00D96876">
        <w:rPr>
          <w:rFonts w:ascii="Algerian" w:hAnsi="Algerian"/>
          <w:b/>
          <w:bCs/>
          <w:sz w:val="28"/>
          <w:szCs w:val="28"/>
          <w:u w:val="single"/>
          <w:rtl/>
        </w:rPr>
        <w:t>الجزء الثاني</w:t>
      </w:r>
      <w:r w:rsidRPr="00D96876">
        <w:rPr>
          <w:rFonts w:ascii="Algerian" w:hAnsi="Algerian"/>
          <w:b/>
          <w:bCs/>
          <w:sz w:val="28"/>
          <w:szCs w:val="28"/>
          <w:rtl/>
        </w:rPr>
        <w:t xml:space="preserve"> :   ( 4 نقاط )</w:t>
      </w:r>
    </w:p>
    <w:p w:rsidR="00D96876" w:rsidRPr="00D96876" w:rsidRDefault="00D96876" w:rsidP="00D96876">
      <w:pPr>
        <w:bidi/>
        <w:spacing w:line="240" w:lineRule="auto"/>
        <w:ind w:left="141"/>
        <w:rPr>
          <w:rFonts w:ascii="Algerian" w:hAnsi="Algerian"/>
          <w:sz w:val="28"/>
          <w:szCs w:val="28"/>
          <w:rtl/>
        </w:rPr>
      </w:pPr>
      <w:r w:rsidRPr="00D96876">
        <w:rPr>
          <w:rFonts w:ascii="Algerian" w:hAnsi="Algerian"/>
          <w:sz w:val="28"/>
          <w:szCs w:val="28"/>
          <w:rtl/>
        </w:rPr>
        <w:t>1</w:t>
      </w:r>
      <w:r w:rsidRPr="00D96876">
        <w:rPr>
          <w:rFonts w:ascii="Algerian" w:hAnsi="Algerian"/>
          <w:sz w:val="28"/>
          <w:szCs w:val="28"/>
          <w:u w:val="single"/>
          <w:rtl/>
        </w:rPr>
        <w:t>- تعريف النزاعات الجماعية للعمل:</w:t>
      </w:r>
      <w:r w:rsidRPr="00D96876">
        <w:rPr>
          <w:rFonts w:ascii="Algerian" w:hAnsi="Algerian"/>
          <w:sz w:val="28"/>
          <w:szCs w:val="28"/>
          <w:rtl/>
        </w:rPr>
        <w:t xml:space="preserve"> هي الخلافات التي تنشأ بين طرفي الاتفاقية (صاحب العمل و عماله) و المتعلقة بالعلاقات الاجتماعية و المهنية و الاقتصادية و شروط العمل.</w:t>
      </w:r>
    </w:p>
    <w:p w:rsidR="00D96876" w:rsidRPr="00D96876" w:rsidRDefault="00D96876" w:rsidP="00D96876">
      <w:pPr>
        <w:bidi/>
        <w:spacing w:line="240" w:lineRule="auto"/>
        <w:rPr>
          <w:rFonts w:ascii="Algerian" w:hAnsi="Algerian"/>
          <w:sz w:val="28"/>
          <w:szCs w:val="28"/>
          <w:u w:val="single"/>
          <w:rtl/>
        </w:rPr>
      </w:pPr>
      <w:r w:rsidRPr="00D96876">
        <w:rPr>
          <w:rFonts w:ascii="Algerian" w:hAnsi="Algerian"/>
          <w:sz w:val="28"/>
          <w:szCs w:val="28"/>
          <w:u w:val="single"/>
          <w:rtl/>
        </w:rPr>
        <w:t>2</w:t>
      </w:r>
      <w:r w:rsidRPr="00D96876">
        <w:rPr>
          <w:rFonts w:ascii="Algerian" w:hAnsi="Algerian"/>
          <w:sz w:val="28"/>
          <w:szCs w:val="28"/>
          <w:rtl/>
        </w:rPr>
        <w:t xml:space="preserve">  </w:t>
      </w:r>
      <w:r w:rsidRPr="00D96876">
        <w:rPr>
          <w:rFonts w:ascii="Algerian" w:hAnsi="Algerian"/>
          <w:sz w:val="28"/>
          <w:szCs w:val="28"/>
          <w:u w:val="single"/>
          <w:rtl/>
        </w:rPr>
        <w:t>- تسوية النزاعات الجماعية للعمل:</w:t>
      </w:r>
    </w:p>
    <w:p w:rsidR="00D96876" w:rsidRPr="00D96876" w:rsidRDefault="00D96876" w:rsidP="00D96876">
      <w:pPr>
        <w:bidi/>
        <w:spacing w:line="240" w:lineRule="auto"/>
        <w:rPr>
          <w:rFonts w:ascii="Algerian" w:hAnsi="Algerian" w:cs="SKR HEAD1"/>
          <w:sz w:val="28"/>
          <w:szCs w:val="28"/>
          <w:rtl/>
        </w:rPr>
      </w:pPr>
      <w:r w:rsidRPr="00D96876">
        <w:rPr>
          <w:rFonts w:ascii="Algerian" w:hAnsi="Algerian" w:cs="SKR HEAD1"/>
          <w:sz w:val="28"/>
          <w:szCs w:val="28"/>
          <w:u w:val="single"/>
          <w:rtl/>
        </w:rPr>
        <w:t>أ- المصالحة:</w:t>
      </w:r>
      <w:r w:rsidRPr="00D96876">
        <w:rPr>
          <w:rFonts w:ascii="Algerian" w:hAnsi="Algerian" w:cs="SKR HEAD1"/>
          <w:sz w:val="28"/>
          <w:szCs w:val="28"/>
          <w:rtl/>
        </w:rPr>
        <w:t xml:space="preserve"> يرفع المستخدم أو ممثلو العمال الخلاف الجماعي في العمل إلى</w:t>
      </w:r>
      <w:r w:rsidRPr="00D96876">
        <w:rPr>
          <w:rFonts w:ascii="Algerian" w:hAnsi="Algerian" w:cs="SKR HEAD1"/>
          <w:sz w:val="28"/>
          <w:szCs w:val="28"/>
        </w:rPr>
        <w:t xml:space="preserve"> </w:t>
      </w:r>
      <w:r w:rsidRPr="00D96876">
        <w:rPr>
          <w:rFonts w:ascii="Algerian" w:hAnsi="Algerian" w:cs="SKR HEAD1"/>
          <w:sz w:val="28"/>
          <w:szCs w:val="28"/>
          <w:rtl/>
        </w:rPr>
        <w:t>مفتشية العمل المختصة إقليميا، والتي تقوم باستدعاء الطرفين ومحاولة</w:t>
      </w:r>
      <w:r w:rsidRPr="00D96876">
        <w:rPr>
          <w:rFonts w:ascii="Algerian" w:hAnsi="Algerian" w:cs="SKR HEAD1"/>
          <w:sz w:val="28"/>
          <w:szCs w:val="28"/>
        </w:rPr>
        <w:t xml:space="preserve"> </w:t>
      </w:r>
      <w:r w:rsidRPr="00D96876">
        <w:rPr>
          <w:rFonts w:ascii="Algerian" w:hAnsi="Algerian" w:cs="SKR HEAD1"/>
          <w:sz w:val="28"/>
          <w:szCs w:val="28"/>
          <w:rtl/>
        </w:rPr>
        <w:t>المصالحة في أجل أقصاه 4 أيام الموالية لإخطاره ثم يقوم بتحرير محضر مصالحة أو عدم مصالحة حسب الحالة في أجل أقصاه 8 أيام.</w:t>
      </w:r>
    </w:p>
    <w:p w:rsidR="00D96876" w:rsidRPr="00D96876" w:rsidRDefault="00D96876" w:rsidP="00D96876">
      <w:pPr>
        <w:bidi/>
        <w:spacing w:line="240" w:lineRule="auto"/>
        <w:rPr>
          <w:rFonts w:ascii="Algerian" w:hAnsi="Algerian" w:cs="SKR HEAD1"/>
          <w:sz w:val="28"/>
          <w:szCs w:val="28"/>
          <w:u w:val="single"/>
          <w:rtl/>
        </w:rPr>
      </w:pPr>
      <w:r w:rsidRPr="00D96876">
        <w:rPr>
          <w:rFonts w:ascii="Algerian" w:hAnsi="Algerian" w:cs="SKR HEAD1"/>
          <w:sz w:val="28"/>
          <w:szCs w:val="28"/>
          <w:u w:val="single"/>
          <w:rtl/>
        </w:rPr>
        <w:t>ب- الوساطة:</w:t>
      </w:r>
      <w:r w:rsidRPr="00D96876">
        <w:rPr>
          <w:rFonts w:ascii="Algerian" w:hAnsi="Algerian" w:cs="SKR HEAD1"/>
          <w:sz w:val="28"/>
          <w:szCs w:val="28"/>
          <w:rtl/>
        </w:rPr>
        <w:t xml:space="preserve"> في حالة عدم المصالحة يتفق الطرفان على تعيين شخص ثالث يدعى</w:t>
      </w:r>
      <w:r w:rsidRPr="00D96876">
        <w:rPr>
          <w:rFonts w:ascii="Algerian" w:hAnsi="Algerian" w:cs="SKR HEAD1"/>
          <w:sz w:val="28"/>
          <w:szCs w:val="28"/>
        </w:rPr>
        <w:t xml:space="preserve"> </w:t>
      </w:r>
      <w:r w:rsidRPr="00D96876">
        <w:rPr>
          <w:rFonts w:ascii="Algerian" w:hAnsi="Algerian" w:cs="SKR HEAD1"/>
          <w:sz w:val="28"/>
          <w:szCs w:val="28"/>
          <w:rtl/>
        </w:rPr>
        <w:t>الوسيط و يدلانه على المعلومات المتعلقة بالنزاع، بحيث يقوم الوسيط</w:t>
      </w:r>
      <w:r w:rsidRPr="00D96876">
        <w:rPr>
          <w:rFonts w:ascii="Algerian" w:hAnsi="Algerian" w:cs="SKR HEAD1"/>
          <w:sz w:val="28"/>
          <w:szCs w:val="28"/>
        </w:rPr>
        <w:t xml:space="preserve"> </w:t>
      </w:r>
      <w:r w:rsidRPr="00D96876">
        <w:rPr>
          <w:rFonts w:ascii="Algerian" w:hAnsi="Algerian" w:cs="SKR HEAD1"/>
          <w:sz w:val="28"/>
          <w:szCs w:val="28"/>
          <w:rtl/>
        </w:rPr>
        <w:t>باقتراح حل للنزاع في شكل توصية معلّلة يقدمها للطرفين ويرسل نسخة منها إلى</w:t>
      </w:r>
      <w:r w:rsidRPr="00D96876">
        <w:rPr>
          <w:rFonts w:ascii="Algerian" w:hAnsi="Algerian" w:cs="SKR HEAD1"/>
          <w:sz w:val="28"/>
          <w:szCs w:val="28"/>
        </w:rPr>
        <w:t xml:space="preserve"> </w:t>
      </w:r>
      <w:r w:rsidRPr="00D96876">
        <w:rPr>
          <w:rFonts w:ascii="Algerian" w:hAnsi="Algerian" w:cs="SKR HEAD1"/>
          <w:sz w:val="28"/>
          <w:szCs w:val="28"/>
          <w:rtl/>
        </w:rPr>
        <w:t>مفتشية العمل المختصة إقليميا.</w:t>
      </w:r>
    </w:p>
    <w:p w:rsidR="00D96876" w:rsidRPr="00D96876" w:rsidRDefault="00D96876" w:rsidP="00D96876">
      <w:pPr>
        <w:bidi/>
        <w:spacing w:line="240" w:lineRule="auto"/>
        <w:rPr>
          <w:rFonts w:ascii="Algerian" w:hAnsi="Algerian" w:cs="SKR HEAD1"/>
          <w:sz w:val="28"/>
          <w:szCs w:val="28"/>
        </w:rPr>
      </w:pPr>
      <w:r w:rsidRPr="00D96876">
        <w:rPr>
          <w:rFonts w:ascii="Algerian" w:hAnsi="Algerian" w:cs="SKR HEAD1"/>
          <w:sz w:val="28"/>
          <w:szCs w:val="28"/>
          <w:u w:val="single"/>
          <w:rtl/>
        </w:rPr>
        <w:t xml:space="preserve">ج- التحكيم: </w:t>
      </w:r>
      <w:r w:rsidRPr="00D96876">
        <w:rPr>
          <w:rFonts w:ascii="Algerian" w:hAnsi="Algerian" w:cs="SKR HEAD1"/>
          <w:sz w:val="28"/>
          <w:szCs w:val="28"/>
          <w:rtl/>
          <w:lang w:bidi="ar-DZ"/>
        </w:rPr>
        <w:t>في حالة فشل مهمة الوسيط يُلجا إلى التحكيم و يتمثل في قيام الطرفين بتعيين أشخاص خواص يشكلون محكمة التحكيم، و يصدر قرار التحكيم نهائيا خلال فترة 30 يوم الموالية لتعيين الحكم و يعتبر هذا القرار ملزما للطرفين.</w:t>
      </w:r>
    </w:p>
    <w:p w:rsidR="00D96876" w:rsidRPr="00D96876" w:rsidRDefault="00D96876" w:rsidP="00D96876">
      <w:pPr>
        <w:bidi/>
        <w:spacing w:line="240" w:lineRule="auto"/>
        <w:rPr>
          <w:rFonts w:ascii="Algerian" w:hAnsi="Algerian" w:cs="SKR HEAD1"/>
          <w:b/>
          <w:bCs/>
          <w:sz w:val="28"/>
          <w:szCs w:val="28"/>
          <w:rtl/>
        </w:rPr>
      </w:pPr>
    </w:p>
    <w:p w:rsidR="009230CA" w:rsidRPr="00D96876" w:rsidRDefault="009230CA" w:rsidP="00D96876">
      <w:pPr>
        <w:bidi/>
        <w:spacing w:line="240" w:lineRule="auto"/>
        <w:ind w:left="141"/>
        <w:rPr>
          <w:rFonts w:ascii="Algerian" w:hAnsi="Algerian"/>
          <w:sz w:val="28"/>
          <w:szCs w:val="28"/>
        </w:rPr>
      </w:pPr>
    </w:p>
    <w:p w:rsidR="009230CA" w:rsidRDefault="00D96876" w:rsidP="00D96876">
      <w:pPr>
        <w:bidi/>
        <w:spacing w:line="240" w:lineRule="auto"/>
        <w:jc w:val="right"/>
        <w:rPr>
          <w:rFonts w:ascii="Algerian" w:hAnsi="Algerian"/>
          <w:sz w:val="28"/>
          <w:szCs w:val="28"/>
        </w:rPr>
      </w:pPr>
      <w:r>
        <w:rPr>
          <w:rFonts w:ascii="Algerian" w:hAnsi="Algerian" w:hint="cs"/>
          <w:sz w:val="28"/>
          <w:szCs w:val="28"/>
          <w:rtl/>
        </w:rPr>
        <w:t>من إعداد : ح.معاد.</w:t>
      </w:r>
    </w:p>
    <w:p w:rsidR="00892C68" w:rsidRDefault="00892C68" w:rsidP="00892C68">
      <w:pPr>
        <w:bidi/>
        <w:spacing w:line="240" w:lineRule="auto"/>
        <w:jc w:val="right"/>
        <w:rPr>
          <w:rFonts w:ascii="Algerian" w:hAnsi="Algerian"/>
          <w:sz w:val="28"/>
          <w:szCs w:val="28"/>
        </w:rPr>
      </w:pPr>
    </w:p>
    <w:p w:rsidR="00892C68" w:rsidRDefault="00892C68" w:rsidP="00892C68">
      <w:pPr>
        <w:bidi/>
        <w:spacing w:line="240" w:lineRule="auto"/>
        <w:jc w:val="right"/>
        <w:rPr>
          <w:rFonts w:ascii="Algerian" w:hAnsi="Algerian"/>
          <w:sz w:val="28"/>
          <w:szCs w:val="28"/>
        </w:rPr>
      </w:pPr>
    </w:p>
    <w:p w:rsidR="00892C68" w:rsidRDefault="00892C68" w:rsidP="00892C68">
      <w:pPr>
        <w:bidi/>
        <w:spacing w:line="240" w:lineRule="auto"/>
        <w:jc w:val="right"/>
        <w:rPr>
          <w:rFonts w:ascii="Algerian" w:hAnsi="Algerian"/>
          <w:sz w:val="28"/>
          <w:szCs w:val="28"/>
        </w:rPr>
      </w:pPr>
    </w:p>
    <w:p w:rsidR="00892C68" w:rsidRDefault="00892C68" w:rsidP="00892C68">
      <w:pPr>
        <w:bidi/>
        <w:spacing w:line="240" w:lineRule="auto"/>
        <w:jc w:val="right"/>
        <w:rPr>
          <w:rFonts w:ascii="Algerian" w:hAnsi="Algerian"/>
          <w:sz w:val="28"/>
          <w:szCs w:val="28"/>
        </w:rPr>
      </w:pPr>
    </w:p>
    <w:p w:rsidR="00892C68" w:rsidRDefault="00892C68" w:rsidP="00892C68">
      <w:pPr>
        <w:bidi/>
        <w:spacing w:line="240" w:lineRule="auto"/>
        <w:jc w:val="right"/>
        <w:rPr>
          <w:rFonts w:ascii="Algerian" w:hAnsi="Algerian"/>
          <w:sz w:val="28"/>
          <w:szCs w:val="28"/>
        </w:rPr>
      </w:pPr>
    </w:p>
    <w:p w:rsidR="00892C68" w:rsidRDefault="00892C68" w:rsidP="00892C68">
      <w:pPr>
        <w:bidi/>
        <w:spacing w:line="240" w:lineRule="auto"/>
        <w:jc w:val="right"/>
        <w:rPr>
          <w:rFonts w:ascii="Algerian" w:hAnsi="Algerian"/>
          <w:sz w:val="28"/>
          <w:szCs w:val="28"/>
        </w:rPr>
      </w:pPr>
    </w:p>
    <w:p w:rsidR="00892C68" w:rsidRDefault="00892C68" w:rsidP="00892C68">
      <w:pPr>
        <w:bidi/>
        <w:spacing w:line="240" w:lineRule="auto"/>
        <w:jc w:val="right"/>
        <w:rPr>
          <w:rFonts w:ascii="Algerian" w:hAnsi="Algerian"/>
          <w:sz w:val="28"/>
          <w:szCs w:val="28"/>
        </w:rPr>
      </w:pPr>
    </w:p>
    <w:tbl>
      <w:tblPr>
        <w:tblStyle w:val="Grilledutableau"/>
        <w:bidiVisual/>
        <w:tblW w:w="0" w:type="auto"/>
        <w:tblLook w:val="04A0"/>
      </w:tblPr>
      <w:tblGrid>
        <w:gridCol w:w="4606"/>
        <w:gridCol w:w="4606"/>
      </w:tblGrid>
      <w:tr w:rsidR="00892C68" w:rsidRPr="00C94180" w:rsidTr="00BC4ECB">
        <w:tc>
          <w:tcPr>
            <w:tcW w:w="4606" w:type="dxa"/>
          </w:tcPr>
          <w:p w:rsidR="00892C68" w:rsidRPr="00C94180" w:rsidRDefault="00892C68" w:rsidP="00BC4ECB">
            <w:pPr>
              <w:bidi/>
              <w:rPr>
                <w:rFonts w:ascii="Algerian" w:hAnsi="Algerian"/>
                <w:sz w:val="28"/>
                <w:szCs w:val="28"/>
                <w:rtl/>
              </w:rPr>
            </w:pPr>
            <w:r>
              <w:rPr>
                <w:rFonts w:ascii="Algerian" w:hAnsi="Algerian"/>
                <w:sz w:val="28"/>
                <w:szCs w:val="28"/>
                <w:rtl/>
              </w:rPr>
              <w:lastRenderedPageBreak/>
              <w:t>ب</w:t>
            </w:r>
            <w:r w:rsidRPr="00C94180">
              <w:rPr>
                <w:rFonts w:ascii="Algerian" w:hAnsi="Algerian"/>
                <w:sz w:val="28"/>
                <w:szCs w:val="28"/>
                <w:rtl/>
              </w:rPr>
              <w:t>كالوريا   2011</w:t>
            </w:r>
          </w:p>
        </w:tc>
        <w:tc>
          <w:tcPr>
            <w:tcW w:w="4606" w:type="dxa"/>
          </w:tcPr>
          <w:p w:rsidR="00892C68" w:rsidRPr="00C94180" w:rsidRDefault="00892C68" w:rsidP="00BC4ECB">
            <w:pPr>
              <w:bidi/>
              <w:rPr>
                <w:rFonts w:ascii="Algerian" w:hAnsi="Algerian"/>
                <w:sz w:val="28"/>
                <w:szCs w:val="28"/>
                <w:rtl/>
              </w:rPr>
            </w:pPr>
            <w:r w:rsidRPr="00C94180">
              <w:rPr>
                <w:rFonts w:ascii="Algerian" w:hAnsi="Algerian"/>
                <w:sz w:val="28"/>
                <w:szCs w:val="28"/>
                <w:rtl/>
              </w:rPr>
              <w:t>التصحيح المقترح</w:t>
            </w:r>
          </w:p>
        </w:tc>
      </w:tr>
      <w:tr w:rsidR="00892C68" w:rsidRPr="00C94180" w:rsidTr="00BC4ECB">
        <w:tc>
          <w:tcPr>
            <w:tcW w:w="4606" w:type="dxa"/>
          </w:tcPr>
          <w:p w:rsidR="00892C68" w:rsidRPr="00C94180" w:rsidRDefault="00892C68" w:rsidP="00BC4ECB">
            <w:pPr>
              <w:bidi/>
              <w:rPr>
                <w:rFonts w:ascii="Algerian" w:hAnsi="Algerian"/>
                <w:sz w:val="28"/>
                <w:szCs w:val="28"/>
                <w:rtl/>
              </w:rPr>
            </w:pPr>
            <w:r w:rsidRPr="00C94180">
              <w:rPr>
                <w:rFonts w:ascii="Algerian" w:hAnsi="Algerian"/>
                <w:sz w:val="28"/>
                <w:szCs w:val="28"/>
                <w:rtl/>
              </w:rPr>
              <w:t>شعبة : تسيير و اقتصاد</w:t>
            </w:r>
          </w:p>
        </w:tc>
        <w:tc>
          <w:tcPr>
            <w:tcW w:w="4606" w:type="dxa"/>
          </w:tcPr>
          <w:p w:rsidR="00892C68" w:rsidRPr="00C94180" w:rsidRDefault="00892C68" w:rsidP="00BC4ECB">
            <w:pPr>
              <w:bidi/>
              <w:rPr>
                <w:rFonts w:ascii="Algerian" w:hAnsi="Algerian"/>
                <w:sz w:val="28"/>
                <w:szCs w:val="28"/>
                <w:rtl/>
              </w:rPr>
            </w:pPr>
            <w:r w:rsidRPr="00C94180">
              <w:rPr>
                <w:rFonts w:ascii="Algerian" w:hAnsi="Algerian"/>
                <w:sz w:val="28"/>
                <w:szCs w:val="28"/>
                <w:rtl/>
              </w:rPr>
              <w:t>مادة : القانون</w:t>
            </w:r>
          </w:p>
        </w:tc>
      </w:tr>
    </w:tbl>
    <w:p w:rsidR="00892C68" w:rsidRPr="00C94180" w:rsidRDefault="00892C68" w:rsidP="00892C68">
      <w:pPr>
        <w:bidi/>
        <w:spacing w:line="240" w:lineRule="auto"/>
        <w:jc w:val="center"/>
        <w:rPr>
          <w:rFonts w:ascii="Algerian" w:hAnsi="Algerian"/>
          <w:b/>
          <w:bCs/>
          <w:sz w:val="28"/>
          <w:szCs w:val="28"/>
          <w:rtl/>
        </w:rPr>
      </w:pPr>
      <w:r w:rsidRPr="00C94180">
        <w:rPr>
          <w:rFonts w:ascii="Algerian" w:hAnsi="Algerian"/>
          <w:b/>
          <w:bCs/>
          <w:sz w:val="28"/>
          <w:szCs w:val="28"/>
          <w:rtl/>
        </w:rPr>
        <w:t>الموضوع ال</w:t>
      </w:r>
      <w:r w:rsidRPr="00C94180">
        <w:rPr>
          <w:rFonts w:ascii="Algerian" w:hAnsi="Algerian" w:hint="cs"/>
          <w:b/>
          <w:bCs/>
          <w:sz w:val="28"/>
          <w:szCs w:val="28"/>
          <w:rtl/>
        </w:rPr>
        <w:t>ثاني</w:t>
      </w:r>
      <w:r w:rsidRPr="00C94180">
        <w:rPr>
          <w:rFonts w:ascii="Algerian" w:hAnsi="Algerian"/>
          <w:b/>
          <w:bCs/>
          <w:sz w:val="28"/>
          <w:szCs w:val="28"/>
          <w:rtl/>
        </w:rPr>
        <w:t xml:space="preserve"> </w:t>
      </w:r>
    </w:p>
    <w:p w:rsidR="00892C68" w:rsidRPr="00C94180" w:rsidRDefault="00892C68" w:rsidP="00892C68">
      <w:pPr>
        <w:bidi/>
        <w:spacing w:line="240" w:lineRule="auto"/>
        <w:rPr>
          <w:rFonts w:ascii="Algerian" w:hAnsi="Algerian"/>
          <w:b/>
          <w:bCs/>
          <w:sz w:val="28"/>
          <w:szCs w:val="28"/>
          <w:rtl/>
        </w:rPr>
      </w:pPr>
      <w:r w:rsidRPr="00C94180">
        <w:rPr>
          <w:rFonts w:ascii="Algerian" w:hAnsi="Algerian"/>
          <w:b/>
          <w:bCs/>
          <w:sz w:val="28"/>
          <w:szCs w:val="28"/>
          <w:u w:val="single"/>
          <w:rtl/>
        </w:rPr>
        <w:t>الجزء الأول</w:t>
      </w:r>
      <w:r w:rsidRPr="00C94180">
        <w:rPr>
          <w:rFonts w:ascii="Algerian" w:hAnsi="Algerian"/>
          <w:b/>
          <w:bCs/>
          <w:sz w:val="28"/>
          <w:szCs w:val="28"/>
          <w:rtl/>
        </w:rPr>
        <w:t xml:space="preserve"> :   ( 16 نقطة )</w:t>
      </w:r>
    </w:p>
    <w:p w:rsidR="00892C68" w:rsidRPr="00C94180" w:rsidRDefault="00892C68" w:rsidP="00892C68">
      <w:pPr>
        <w:bidi/>
        <w:spacing w:line="240" w:lineRule="auto"/>
        <w:rPr>
          <w:rFonts w:ascii="Algerian" w:hAnsi="Algerian"/>
          <w:sz w:val="28"/>
          <w:szCs w:val="28"/>
          <w:rtl/>
        </w:rPr>
      </w:pPr>
      <w:r w:rsidRPr="00C94180">
        <w:rPr>
          <w:rFonts w:ascii="Algerian" w:hAnsi="Algerian"/>
          <w:sz w:val="28"/>
          <w:szCs w:val="28"/>
          <w:rtl/>
        </w:rPr>
        <w:t xml:space="preserve">   </w:t>
      </w:r>
      <w:r w:rsidRPr="00C94180">
        <w:rPr>
          <w:rFonts w:ascii="Algerian" w:hAnsi="Algerian"/>
          <w:sz w:val="28"/>
          <w:szCs w:val="28"/>
          <w:u w:val="single"/>
          <w:rtl/>
        </w:rPr>
        <w:t>الجواب الأول</w:t>
      </w:r>
      <w:r w:rsidRPr="00C94180">
        <w:rPr>
          <w:rFonts w:ascii="Algerian" w:hAnsi="Algerian"/>
          <w:sz w:val="28"/>
          <w:szCs w:val="28"/>
          <w:rtl/>
        </w:rPr>
        <w:t xml:space="preserve"> :   ( </w:t>
      </w:r>
      <w:r w:rsidRPr="00C94180">
        <w:rPr>
          <w:rFonts w:ascii="Algerian" w:hAnsi="Algerian" w:hint="cs"/>
          <w:sz w:val="28"/>
          <w:szCs w:val="28"/>
          <w:rtl/>
        </w:rPr>
        <w:t>8</w:t>
      </w:r>
      <w:r w:rsidRPr="00C94180">
        <w:rPr>
          <w:rFonts w:ascii="Algerian" w:hAnsi="Algerian"/>
          <w:sz w:val="28"/>
          <w:szCs w:val="28"/>
          <w:rtl/>
        </w:rPr>
        <w:t xml:space="preserve"> نقاط )</w:t>
      </w:r>
    </w:p>
    <w:p w:rsidR="00892C68" w:rsidRPr="00C94180" w:rsidRDefault="00892C68" w:rsidP="00892C68">
      <w:pPr>
        <w:pStyle w:val="Paragraphedeliste"/>
        <w:numPr>
          <w:ilvl w:val="0"/>
          <w:numId w:val="1"/>
        </w:numPr>
        <w:bidi/>
        <w:spacing w:line="240" w:lineRule="auto"/>
        <w:rPr>
          <w:rFonts w:ascii="Algerian" w:hAnsi="Algerian"/>
          <w:sz w:val="28"/>
          <w:szCs w:val="28"/>
        </w:rPr>
      </w:pPr>
      <w:r w:rsidRPr="00C94180">
        <w:rPr>
          <w:rFonts w:ascii="Algerian" w:hAnsi="Algerian" w:hint="cs"/>
          <w:sz w:val="28"/>
          <w:szCs w:val="28"/>
          <w:rtl/>
        </w:rPr>
        <w:t>تأسيس شركة المساهمة :</w:t>
      </w:r>
    </w:p>
    <w:p w:rsidR="00892C68" w:rsidRPr="00C94180" w:rsidRDefault="00892C68" w:rsidP="00892C68">
      <w:pPr>
        <w:bidi/>
        <w:rPr>
          <w:rFonts w:ascii="Calibri" w:eastAsia="Calibri" w:hAnsi="Calibri" w:cs="Arial"/>
          <w:sz w:val="27"/>
          <w:szCs w:val="27"/>
          <w:rtl/>
        </w:rPr>
      </w:pPr>
      <w:r w:rsidRPr="00C94180">
        <w:rPr>
          <w:rFonts w:ascii="Algerian" w:hAnsi="Algerian" w:hint="cs"/>
          <w:sz w:val="28"/>
          <w:szCs w:val="28"/>
          <w:rtl/>
        </w:rPr>
        <w:t xml:space="preserve">                                   -</w:t>
      </w:r>
      <w:r w:rsidRPr="00C94180">
        <w:rPr>
          <w:rFonts w:hint="cs"/>
          <w:sz w:val="27"/>
          <w:szCs w:val="27"/>
          <w:rtl/>
        </w:rPr>
        <w:t xml:space="preserve"> </w:t>
      </w:r>
      <w:r w:rsidRPr="00C94180">
        <w:rPr>
          <w:rFonts w:ascii="Calibri" w:eastAsia="Calibri" w:hAnsi="Calibri" w:cs="Arial" w:hint="cs"/>
          <w:sz w:val="27"/>
          <w:szCs w:val="27"/>
          <w:rtl/>
        </w:rPr>
        <w:t>تتكون وفق أحد الأسلوبين:</w:t>
      </w:r>
    </w:p>
    <w:p w:rsidR="00892C68" w:rsidRPr="00C94180" w:rsidRDefault="00892C68" w:rsidP="00892C68">
      <w:pPr>
        <w:bidi/>
        <w:rPr>
          <w:rFonts w:ascii="Calibri" w:eastAsia="Calibri" w:hAnsi="Calibri" w:cs="Arial"/>
          <w:sz w:val="27"/>
          <w:szCs w:val="27"/>
          <w:rtl/>
        </w:rPr>
      </w:pPr>
      <w:r w:rsidRPr="00C94180">
        <w:rPr>
          <w:rFonts w:hint="cs"/>
          <w:sz w:val="27"/>
          <w:szCs w:val="27"/>
          <w:rtl/>
        </w:rPr>
        <w:t xml:space="preserve">            </w:t>
      </w:r>
      <w:r w:rsidRPr="00C94180">
        <w:rPr>
          <w:rFonts w:ascii="Calibri" w:eastAsia="Calibri" w:hAnsi="Calibri" w:cs="Arial" w:hint="cs"/>
          <w:sz w:val="27"/>
          <w:szCs w:val="27"/>
          <w:u w:val="single"/>
          <w:rtl/>
        </w:rPr>
        <w:t>أ- اللجوء العلني للادخار</w:t>
      </w:r>
      <w:r w:rsidRPr="00C94180">
        <w:rPr>
          <w:rFonts w:ascii="Calibri" w:eastAsia="Calibri" w:hAnsi="Calibri" w:cs="Arial" w:hint="cs"/>
          <w:sz w:val="27"/>
          <w:szCs w:val="27"/>
          <w:rtl/>
        </w:rPr>
        <w:t>:</w:t>
      </w:r>
    </w:p>
    <w:p w:rsidR="00892C68" w:rsidRPr="00C94180" w:rsidRDefault="00892C68" w:rsidP="00892C68">
      <w:pPr>
        <w:bidi/>
        <w:rPr>
          <w:rFonts w:ascii="Calibri" w:eastAsia="Calibri" w:hAnsi="Calibri" w:cs="Arial"/>
          <w:sz w:val="27"/>
          <w:szCs w:val="27"/>
          <w:rtl/>
        </w:rPr>
      </w:pPr>
      <w:r w:rsidRPr="00C94180">
        <w:rPr>
          <w:rFonts w:hint="cs"/>
          <w:sz w:val="27"/>
          <w:szCs w:val="27"/>
          <w:rtl/>
        </w:rPr>
        <w:t xml:space="preserve">            </w:t>
      </w:r>
      <w:r w:rsidRPr="00C94180">
        <w:rPr>
          <w:rFonts w:ascii="Calibri" w:eastAsia="Calibri" w:hAnsi="Calibri" w:cs="Arial" w:hint="cs"/>
          <w:sz w:val="27"/>
          <w:szCs w:val="27"/>
          <w:rtl/>
        </w:rPr>
        <w:t>- تحرير عقد رسمي لدى الموثق و إيداع نسخة منه لدى المركز الوطني للسجل التجاري.</w:t>
      </w:r>
    </w:p>
    <w:p w:rsidR="00892C68" w:rsidRPr="00C94180" w:rsidRDefault="00892C68" w:rsidP="00892C68">
      <w:pPr>
        <w:bidi/>
        <w:rPr>
          <w:rFonts w:ascii="Calibri" w:eastAsia="Calibri" w:hAnsi="Calibri" w:cs="Arial"/>
          <w:sz w:val="27"/>
          <w:szCs w:val="27"/>
          <w:rtl/>
        </w:rPr>
      </w:pPr>
      <w:r w:rsidRPr="00C94180">
        <w:rPr>
          <w:rFonts w:hint="cs"/>
          <w:sz w:val="27"/>
          <w:szCs w:val="27"/>
          <w:rtl/>
        </w:rPr>
        <w:t xml:space="preserve">            </w:t>
      </w:r>
      <w:r w:rsidRPr="00C94180">
        <w:rPr>
          <w:rFonts w:ascii="Calibri" w:eastAsia="Calibri" w:hAnsi="Calibri" w:cs="Arial" w:hint="cs"/>
          <w:sz w:val="27"/>
          <w:szCs w:val="27"/>
          <w:rtl/>
        </w:rPr>
        <w:t>- يتكون رأسمالها باللجوء إلى الجمهور(بطرح أسهمها للاكتتاب).</w:t>
      </w:r>
    </w:p>
    <w:p w:rsidR="00892C68" w:rsidRPr="00C94180" w:rsidRDefault="00892C68" w:rsidP="00892C68">
      <w:pPr>
        <w:bidi/>
        <w:rPr>
          <w:rFonts w:ascii="Calibri" w:eastAsia="Calibri" w:hAnsi="Calibri" w:cs="Arial"/>
          <w:sz w:val="27"/>
          <w:szCs w:val="27"/>
          <w:rtl/>
        </w:rPr>
      </w:pPr>
      <w:r w:rsidRPr="00C94180">
        <w:rPr>
          <w:rFonts w:hint="cs"/>
          <w:sz w:val="27"/>
          <w:szCs w:val="27"/>
          <w:rtl/>
        </w:rPr>
        <w:t xml:space="preserve">             *</w:t>
      </w:r>
      <w:r w:rsidRPr="00C94180">
        <w:rPr>
          <w:rFonts w:ascii="Calibri" w:eastAsia="Calibri" w:hAnsi="Calibri" w:cs="Arial" w:hint="cs"/>
          <w:sz w:val="27"/>
          <w:szCs w:val="27"/>
          <w:rtl/>
        </w:rPr>
        <w:t>شروط الاكتتاب:    * اكتتاب رأس مال الشركة بأكمله.      * جدية الاكتتاب</w:t>
      </w:r>
      <w:r w:rsidRPr="00C94180">
        <w:rPr>
          <w:rFonts w:hint="cs"/>
          <w:sz w:val="27"/>
          <w:szCs w:val="27"/>
          <w:rtl/>
        </w:rPr>
        <w:t xml:space="preserve">. </w:t>
      </w:r>
      <w:r w:rsidRPr="00C94180">
        <w:rPr>
          <w:rFonts w:ascii="Calibri" w:eastAsia="Calibri" w:hAnsi="Calibri" w:cs="Arial" w:hint="cs"/>
          <w:sz w:val="27"/>
          <w:szCs w:val="27"/>
          <w:rtl/>
        </w:rPr>
        <w:t xml:space="preserve">   * أسهم الشركة تكون بقدر قيمتها الاسمية.</w:t>
      </w:r>
    </w:p>
    <w:p w:rsidR="00892C68" w:rsidRPr="00C94180" w:rsidRDefault="00892C68" w:rsidP="00892C68">
      <w:pPr>
        <w:bidi/>
        <w:rPr>
          <w:rFonts w:ascii="Calibri" w:eastAsia="Calibri" w:hAnsi="Calibri" w:cs="Arial"/>
          <w:sz w:val="27"/>
          <w:szCs w:val="27"/>
          <w:rtl/>
        </w:rPr>
      </w:pPr>
      <w:r w:rsidRPr="00C94180">
        <w:rPr>
          <w:rFonts w:hint="cs"/>
          <w:sz w:val="27"/>
          <w:szCs w:val="27"/>
          <w:rtl/>
        </w:rPr>
        <w:t xml:space="preserve">           </w:t>
      </w:r>
      <w:r w:rsidRPr="00C94180">
        <w:rPr>
          <w:rFonts w:ascii="Calibri" w:eastAsia="Calibri" w:hAnsi="Calibri" w:cs="Arial" w:hint="cs"/>
          <w:sz w:val="27"/>
          <w:szCs w:val="27"/>
          <w:rtl/>
        </w:rPr>
        <w:t xml:space="preserve"> </w:t>
      </w:r>
      <w:r w:rsidRPr="00C94180">
        <w:rPr>
          <w:rFonts w:hint="cs"/>
          <w:sz w:val="27"/>
          <w:szCs w:val="27"/>
          <w:u w:val="single"/>
          <w:rtl/>
        </w:rPr>
        <w:t>ب</w:t>
      </w:r>
      <w:r w:rsidRPr="00C94180">
        <w:rPr>
          <w:rFonts w:ascii="Calibri" w:eastAsia="Calibri" w:hAnsi="Calibri" w:cs="Arial" w:hint="cs"/>
          <w:sz w:val="27"/>
          <w:szCs w:val="27"/>
          <w:u w:val="single"/>
          <w:rtl/>
        </w:rPr>
        <w:t>- عدم اللجوء العلني للادخار</w:t>
      </w:r>
      <w:r w:rsidRPr="00C94180">
        <w:rPr>
          <w:rFonts w:ascii="Calibri" w:eastAsia="Calibri" w:hAnsi="Calibri" w:cs="Arial" w:hint="cs"/>
          <w:sz w:val="27"/>
          <w:szCs w:val="27"/>
          <w:rtl/>
        </w:rPr>
        <w:t>:</w:t>
      </w:r>
    </w:p>
    <w:p w:rsidR="00892C68" w:rsidRPr="00C94180" w:rsidRDefault="00892C68" w:rsidP="00892C68">
      <w:pPr>
        <w:bidi/>
        <w:rPr>
          <w:rFonts w:ascii="Calibri" w:eastAsia="Calibri" w:hAnsi="Calibri" w:cs="Arial"/>
          <w:sz w:val="27"/>
          <w:szCs w:val="27"/>
          <w:rtl/>
        </w:rPr>
      </w:pPr>
      <w:r w:rsidRPr="00C94180">
        <w:rPr>
          <w:rFonts w:hint="cs"/>
          <w:sz w:val="27"/>
          <w:szCs w:val="27"/>
          <w:rtl/>
        </w:rPr>
        <w:t xml:space="preserve">            </w:t>
      </w:r>
      <w:r w:rsidRPr="00C94180">
        <w:rPr>
          <w:rFonts w:ascii="Calibri" w:eastAsia="Calibri" w:hAnsi="Calibri" w:cs="Arial" w:hint="cs"/>
          <w:sz w:val="27"/>
          <w:szCs w:val="27"/>
          <w:rtl/>
        </w:rPr>
        <w:t>- تحرير عقد رسمي لدى الموثق و إيداع نسخة منه لدى المركز الوطني للسجل التجاري.</w:t>
      </w:r>
    </w:p>
    <w:p w:rsidR="00892C68" w:rsidRPr="00C94180" w:rsidRDefault="00892C68" w:rsidP="00892C68">
      <w:pPr>
        <w:bidi/>
        <w:spacing w:line="240" w:lineRule="auto"/>
        <w:ind w:left="720"/>
        <w:rPr>
          <w:sz w:val="27"/>
          <w:szCs w:val="27"/>
          <w:rtl/>
        </w:rPr>
      </w:pPr>
      <w:r w:rsidRPr="00C94180">
        <w:rPr>
          <w:rFonts w:hint="cs"/>
          <w:sz w:val="27"/>
          <w:szCs w:val="27"/>
          <w:rtl/>
        </w:rPr>
        <w:t xml:space="preserve">  </w:t>
      </w:r>
      <w:r w:rsidRPr="00C94180">
        <w:rPr>
          <w:rFonts w:ascii="Calibri" w:eastAsia="Calibri" w:hAnsi="Calibri" w:cs="Arial" w:hint="cs"/>
          <w:sz w:val="27"/>
          <w:szCs w:val="27"/>
          <w:rtl/>
        </w:rPr>
        <w:t>- يتكون رأسمالها من خلال الحصص التي وعد بها المساهمون (مؤسسي الشركة)</w:t>
      </w:r>
      <w:r w:rsidRPr="00C94180">
        <w:rPr>
          <w:rFonts w:ascii="Calibri" w:eastAsia="Calibri" w:hAnsi="Calibri" w:cs="Arial"/>
          <w:sz w:val="27"/>
          <w:szCs w:val="27"/>
        </w:rPr>
        <w:t xml:space="preserve"> </w:t>
      </w:r>
      <w:r w:rsidRPr="00C94180">
        <w:rPr>
          <w:rFonts w:ascii="Calibri" w:eastAsia="Calibri" w:hAnsi="Calibri" w:cs="Arial" w:hint="cs"/>
          <w:sz w:val="27"/>
          <w:szCs w:val="27"/>
          <w:rtl/>
        </w:rPr>
        <w:t>فقط.</w:t>
      </w:r>
    </w:p>
    <w:p w:rsidR="00892C68" w:rsidRPr="00C94180" w:rsidRDefault="00892C68" w:rsidP="00892C68">
      <w:pPr>
        <w:bidi/>
        <w:spacing w:line="240" w:lineRule="auto"/>
        <w:ind w:left="425"/>
        <w:rPr>
          <w:sz w:val="27"/>
          <w:szCs w:val="27"/>
          <w:rtl/>
        </w:rPr>
      </w:pPr>
      <w:r w:rsidRPr="00C94180">
        <w:rPr>
          <w:rFonts w:hint="cs"/>
          <w:sz w:val="27"/>
          <w:szCs w:val="27"/>
          <w:rtl/>
        </w:rPr>
        <w:t>2- خصائص شركة المساهمة :</w:t>
      </w:r>
    </w:p>
    <w:p w:rsidR="00892C68" w:rsidRPr="00C94180" w:rsidRDefault="00892C68" w:rsidP="00892C68">
      <w:pPr>
        <w:bidi/>
        <w:rPr>
          <w:rFonts w:ascii="Calibri" w:eastAsia="Calibri" w:hAnsi="Calibri" w:cs="Arial"/>
          <w:sz w:val="27"/>
          <w:szCs w:val="27"/>
          <w:rtl/>
        </w:rPr>
      </w:pPr>
      <w:r w:rsidRPr="00C94180">
        <w:rPr>
          <w:rFonts w:hint="cs"/>
          <w:sz w:val="27"/>
          <w:szCs w:val="27"/>
          <w:rtl/>
        </w:rPr>
        <w:t xml:space="preserve">                       </w:t>
      </w:r>
      <w:r w:rsidRPr="00C94180">
        <w:rPr>
          <w:rFonts w:ascii="Calibri" w:eastAsia="Calibri" w:hAnsi="Calibri" w:cs="Arial" w:hint="cs"/>
          <w:sz w:val="27"/>
          <w:szCs w:val="27"/>
          <w:rtl/>
        </w:rPr>
        <w:t>- يكون اسم الشركة متبوعا بشكلها و رأس مالها.</w:t>
      </w:r>
    </w:p>
    <w:p w:rsidR="00892C68" w:rsidRPr="00C94180" w:rsidRDefault="00892C68" w:rsidP="00892C68">
      <w:pPr>
        <w:bidi/>
        <w:rPr>
          <w:rFonts w:ascii="Calibri" w:eastAsia="Calibri" w:hAnsi="Calibri" w:cs="Arial"/>
          <w:sz w:val="27"/>
          <w:szCs w:val="27"/>
          <w:rtl/>
        </w:rPr>
      </w:pPr>
      <w:r w:rsidRPr="00C94180">
        <w:rPr>
          <w:rFonts w:ascii="Calibri" w:eastAsia="Calibri" w:hAnsi="Calibri" w:cs="Arial" w:hint="cs"/>
          <w:sz w:val="27"/>
          <w:szCs w:val="27"/>
          <w:rtl/>
        </w:rPr>
        <w:t xml:space="preserve">                       - لا يكتسب الشريك صفة التاجر بمجرد انضمامه إليها.</w:t>
      </w:r>
    </w:p>
    <w:p w:rsidR="00892C68" w:rsidRPr="00C94180" w:rsidRDefault="00892C68" w:rsidP="00892C68">
      <w:pPr>
        <w:bidi/>
        <w:rPr>
          <w:rFonts w:ascii="Calibri" w:eastAsia="Calibri" w:hAnsi="Calibri" w:cs="Arial"/>
          <w:sz w:val="27"/>
          <w:szCs w:val="27"/>
          <w:rtl/>
        </w:rPr>
      </w:pPr>
      <w:r w:rsidRPr="00C94180">
        <w:rPr>
          <w:rFonts w:ascii="Calibri" w:eastAsia="Calibri" w:hAnsi="Calibri" w:cs="Arial" w:hint="cs"/>
          <w:sz w:val="27"/>
          <w:szCs w:val="27"/>
          <w:rtl/>
        </w:rPr>
        <w:t xml:space="preserve">                       - مسؤولية الشريك على ديونها بقدر حصته فقط.</w:t>
      </w:r>
    </w:p>
    <w:p w:rsidR="00892C68" w:rsidRPr="00C94180" w:rsidRDefault="00892C68" w:rsidP="00892C68">
      <w:pPr>
        <w:bidi/>
        <w:spacing w:line="240" w:lineRule="auto"/>
        <w:ind w:left="425"/>
        <w:rPr>
          <w:sz w:val="27"/>
          <w:szCs w:val="27"/>
          <w:rtl/>
        </w:rPr>
      </w:pPr>
      <w:r w:rsidRPr="00C94180">
        <w:rPr>
          <w:rFonts w:hint="cs"/>
          <w:sz w:val="27"/>
          <w:szCs w:val="27"/>
          <w:rtl/>
        </w:rPr>
        <w:t xml:space="preserve">               </w:t>
      </w:r>
      <w:r w:rsidRPr="00C94180">
        <w:rPr>
          <w:rFonts w:ascii="Calibri" w:eastAsia="Calibri" w:hAnsi="Calibri" w:cs="Arial" w:hint="cs"/>
          <w:sz w:val="27"/>
          <w:szCs w:val="27"/>
          <w:rtl/>
        </w:rPr>
        <w:t xml:space="preserve">  - ينقسم رأس مالها إلى أسهم قابلة للتداول بالطرق التجارية.</w:t>
      </w:r>
    </w:p>
    <w:p w:rsidR="00892C68" w:rsidRPr="00C94180" w:rsidRDefault="00892C68" w:rsidP="00892C68">
      <w:pPr>
        <w:bidi/>
        <w:spacing w:line="240" w:lineRule="auto"/>
        <w:ind w:left="141"/>
        <w:rPr>
          <w:rFonts w:ascii="Algerian" w:hAnsi="Algerian"/>
          <w:sz w:val="28"/>
          <w:szCs w:val="28"/>
          <w:rtl/>
        </w:rPr>
      </w:pPr>
      <w:r w:rsidRPr="00C94180">
        <w:rPr>
          <w:rFonts w:ascii="Algerian" w:hAnsi="Algerian" w:hint="cs"/>
          <w:sz w:val="28"/>
          <w:szCs w:val="28"/>
          <w:u w:val="single"/>
          <w:rtl/>
        </w:rPr>
        <w:t xml:space="preserve">الجواب الثاني : </w:t>
      </w:r>
      <w:r w:rsidRPr="00C94180">
        <w:rPr>
          <w:rFonts w:ascii="Algerian" w:hAnsi="Algerian" w:hint="cs"/>
          <w:sz w:val="28"/>
          <w:szCs w:val="28"/>
          <w:rtl/>
        </w:rPr>
        <w:t xml:space="preserve">  (4 نقاط)</w:t>
      </w:r>
    </w:p>
    <w:p w:rsidR="00892C68" w:rsidRPr="00C94180" w:rsidRDefault="00892C68" w:rsidP="00892C68">
      <w:pPr>
        <w:pStyle w:val="Paragraphedeliste"/>
        <w:numPr>
          <w:ilvl w:val="0"/>
          <w:numId w:val="6"/>
        </w:numPr>
        <w:bidi/>
        <w:spacing w:line="240" w:lineRule="auto"/>
        <w:rPr>
          <w:rFonts w:ascii="Algerian" w:hAnsi="Algerian"/>
          <w:sz w:val="28"/>
          <w:szCs w:val="28"/>
        </w:rPr>
      </w:pPr>
      <w:r w:rsidRPr="00C94180">
        <w:rPr>
          <w:rFonts w:ascii="Algerian" w:hAnsi="Algerian" w:hint="cs"/>
          <w:sz w:val="28"/>
          <w:szCs w:val="28"/>
          <w:rtl/>
        </w:rPr>
        <w:t xml:space="preserve">تعريف قانون المالية : </w:t>
      </w:r>
      <w:r w:rsidRPr="00C94180">
        <w:rPr>
          <w:rFonts w:ascii="Calibri" w:eastAsia="Calibri" w:hAnsi="Calibri" w:cs="Arial" w:hint="cs"/>
          <w:sz w:val="27"/>
          <w:szCs w:val="27"/>
          <w:rtl/>
        </w:rPr>
        <w:t>هو مجموعة القواعد القانونية التي تنظم الموارد و النفقات العامة خلال سنة كاملة، و يتميز قانون المالية بأنه قانون (يتوقع أو يتنبأ) و يرخص، إذن فلهذا القانون مجالين: فمن الناحية التقنية يقدر الموارد و الأعباء و من الناحية القانونية يرخص،</w:t>
      </w:r>
      <w:r w:rsidRPr="00C94180">
        <w:rPr>
          <w:rFonts w:hint="cs"/>
          <w:sz w:val="27"/>
          <w:szCs w:val="27"/>
          <w:rtl/>
        </w:rPr>
        <w:t xml:space="preserve"> </w:t>
      </w:r>
      <w:r w:rsidRPr="00C94180">
        <w:rPr>
          <w:rFonts w:ascii="Calibri" w:eastAsia="Calibri" w:hAnsi="Calibri" w:cs="Arial" w:hint="cs"/>
          <w:sz w:val="27"/>
          <w:szCs w:val="27"/>
          <w:rtl/>
        </w:rPr>
        <w:t>و لقانون الملية فترة يطبق فيها محددة بسنة.</w:t>
      </w:r>
    </w:p>
    <w:p w:rsidR="00892C68" w:rsidRPr="00C94180" w:rsidRDefault="00892C68" w:rsidP="00892C68">
      <w:pPr>
        <w:pStyle w:val="Paragraphedeliste"/>
        <w:numPr>
          <w:ilvl w:val="0"/>
          <w:numId w:val="6"/>
        </w:numPr>
        <w:bidi/>
        <w:spacing w:line="240" w:lineRule="auto"/>
        <w:rPr>
          <w:rFonts w:ascii="Algerian" w:hAnsi="Algerian"/>
          <w:sz w:val="28"/>
          <w:szCs w:val="28"/>
        </w:rPr>
      </w:pPr>
      <w:r w:rsidRPr="00C94180">
        <w:rPr>
          <w:rFonts w:hint="cs"/>
          <w:sz w:val="27"/>
          <w:szCs w:val="27"/>
          <w:rtl/>
        </w:rPr>
        <w:t xml:space="preserve">محتويات قانون المالية : </w:t>
      </w:r>
    </w:p>
    <w:p w:rsidR="00892C68" w:rsidRPr="00C94180" w:rsidRDefault="00892C68" w:rsidP="00892C68">
      <w:pPr>
        <w:bidi/>
        <w:ind w:left="180"/>
        <w:rPr>
          <w:rFonts w:ascii="Calibri" w:eastAsia="Calibri" w:hAnsi="Calibri" w:cs="Arial"/>
          <w:sz w:val="27"/>
          <w:szCs w:val="27"/>
          <w:rtl/>
        </w:rPr>
      </w:pPr>
      <w:r w:rsidRPr="00C94180">
        <w:rPr>
          <w:rFonts w:ascii="Algerian" w:hAnsi="Algerian" w:hint="cs"/>
          <w:sz w:val="28"/>
          <w:szCs w:val="28"/>
          <w:rtl/>
        </w:rPr>
        <w:t xml:space="preserve">         </w:t>
      </w:r>
      <w:r w:rsidRPr="00C94180">
        <w:rPr>
          <w:rFonts w:ascii="Calibri" w:eastAsia="Calibri" w:hAnsi="Calibri" w:cs="Arial" w:hint="cs"/>
          <w:b/>
          <w:bCs/>
          <w:sz w:val="27"/>
          <w:szCs w:val="27"/>
          <w:u w:val="single"/>
          <w:rtl/>
        </w:rPr>
        <w:t>- الباب الأول:</w:t>
      </w:r>
      <w:r w:rsidRPr="00C94180">
        <w:rPr>
          <w:rFonts w:ascii="Calibri" w:eastAsia="Calibri" w:hAnsi="Calibri" w:cs="Arial" w:hint="cs"/>
          <w:sz w:val="27"/>
          <w:szCs w:val="27"/>
          <w:rtl/>
        </w:rPr>
        <w:t xml:space="preserve"> يتضمن الترتيبات المتعلقة بطرق و وسائل تحصيل الإيرادات و عمليات القروض الموجهة لتغطية النفقات، إضافة إلى تحقيق مبدأ التوازن المالي للميزانية.</w:t>
      </w:r>
    </w:p>
    <w:p w:rsidR="00892C68" w:rsidRPr="00C94180" w:rsidRDefault="00892C68" w:rsidP="00892C68">
      <w:pPr>
        <w:bidi/>
        <w:ind w:left="141"/>
        <w:rPr>
          <w:sz w:val="27"/>
          <w:szCs w:val="27"/>
          <w:rtl/>
        </w:rPr>
      </w:pPr>
      <w:r w:rsidRPr="00C94180">
        <w:rPr>
          <w:rFonts w:hint="cs"/>
          <w:b/>
          <w:bCs/>
          <w:sz w:val="27"/>
          <w:szCs w:val="27"/>
          <w:rtl/>
        </w:rPr>
        <w:lastRenderedPageBreak/>
        <w:t xml:space="preserve">      </w:t>
      </w:r>
      <w:r w:rsidRPr="00C94180">
        <w:rPr>
          <w:rFonts w:ascii="Calibri" w:eastAsia="Calibri" w:hAnsi="Calibri" w:cs="Arial" w:hint="cs"/>
          <w:b/>
          <w:bCs/>
          <w:sz w:val="27"/>
          <w:szCs w:val="27"/>
          <w:u w:val="single"/>
          <w:rtl/>
        </w:rPr>
        <w:t>- الباب الثاني:</w:t>
      </w:r>
      <w:r w:rsidRPr="00C94180">
        <w:rPr>
          <w:rFonts w:ascii="Calibri" w:eastAsia="Calibri" w:hAnsi="Calibri" w:cs="Arial" w:hint="cs"/>
          <w:sz w:val="27"/>
          <w:szCs w:val="27"/>
          <w:rtl/>
        </w:rPr>
        <w:t xml:space="preserve"> يتضمن الترتيبات المتعلقة بالميزانية العامة و التي تحدد المبلغ الإجمالي للإعتمادات الخاصة بكل وزارة و الحسابات الخاصة بالخزينة العامة و الترتيبات التشريعية المتعلقة بالأعباء المالية الجديدة.</w:t>
      </w:r>
    </w:p>
    <w:p w:rsidR="00892C68" w:rsidRPr="00C94180" w:rsidRDefault="00892C68" w:rsidP="00892C68">
      <w:pPr>
        <w:bidi/>
        <w:ind w:left="141"/>
        <w:rPr>
          <w:sz w:val="27"/>
          <w:szCs w:val="27"/>
          <w:rtl/>
        </w:rPr>
      </w:pPr>
      <w:r w:rsidRPr="00C94180">
        <w:rPr>
          <w:rFonts w:hint="cs"/>
          <w:sz w:val="27"/>
          <w:szCs w:val="27"/>
          <w:u w:val="single"/>
          <w:rtl/>
        </w:rPr>
        <w:t>الجواب الثالث</w:t>
      </w:r>
      <w:r w:rsidRPr="00C94180">
        <w:rPr>
          <w:rFonts w:hint="cs"/>
          <w:sz w:val="27"/>
          <w:szCs w:val="27"/>
          <w:rtl/>
        </w:rPr>
        <w:t xml:space="preserve"> : ( 4 نقاط )</w:t>
      </w:r>
    </w:p>
    <w:p w:rsidR="00892C68" w:rsidRPr="00C94180" w:rsidRDefault="00892C68" w:rsidP="00892C68">
      <w:pPr>
        <w:pStyle w:val="Paragraphedeliste"/>
        <w:numPr>
          <w:ilvl w:val="0"/>
          <w:numId w:val="7"/>
        </w:numPr>
        <w:bidi/>
        <w:rPr>
          <w:rFonts w:ascii="Calibri" w:eastAsia="Calibri" w:hAnsi="Calibri" w:cs="Arial"/>
          <w:sz w:val="27"/>
          <w:szCs w:val="27"/>
          <w:lang w:val="en-US"/>
        </w:rPr>
      </w:pPr>
      <w:r w:rsidRPr="00C94180">
        <w:rPr>
          <w:rFonts w:hint="cs"/>
          <w:sz w:val="27"/>
          <w:szCs w:val="27"/>
          <w:rtl/>
          <w:lang w:val="en-US"/>
        </w:rPr>
        <w:t xml:space="preserve">تعريف عقد العمل : </w:t>
      </w:r>
      <w:r w:rsidRPr="00C94180">
        <w:rPr>
          <w:rFonts w:ascii="Calibri" w:eastAsia="Calibri" w:hAnsi="Calibri" w:cs="Arial" w:hint="cs"/>
          <w:sz w:val="27"/>
          <w:szCs w:val="27"/>
          <w:rtl/>
        </w:rPr>
        <w:t>اتفاق يلتزم بموجبه العامل بوضع نشاطه المهني في خدمة صاحب العمل و تحت إشرافه و إدارته مقابل أجر.</w:t>
      </w:r>
    </w:p>
    <w:p w:rsidR="00892C68" w:rsidRPr="00C94180" w:rsidRDefault="00892C68" w:rsidP="00892C68">
      <w:pPr>
        <w:pStyle w:val="Paragraphedeliste"/>
        <w:numPr>
          <w:ilvl w:val="0"/>
          <w:numId w:val="7"/>
        </w:numPr>
        <w:bidi/>
        <w:rPr>
          <w:rFonts w:ascii="Calibri" w:eastAsia="Calibri" w:hAnsi="Calibri" w:cs="Arial"/>
          <w:sz w:val="27"/>
          <w:szCs w:val="27"/>
          <w:lang w:val="en-US"/>
        </w:rPr>
      </w:pPr>
      <w:r w:rsidRPr="00C94180">
        <w:rPr>
          <w:rFonts w:hint="cs"/>
          <w:sz w:val="27"/>
          <w:szCs w:val="27"/>
          <w:rtl/>
        </w:rPr>
        <w:t>أنواع عقد العمل :</w:t>
      </w:r>
    </w:p>
    <w:p w:rsidR="00892C68" w:rsidRPr="00C94180" w:rsidRDefault="00892C68" w:rsidP="00892C68">
      <w:pPr>
        <w:tabs>
          <w:tab w:val="right" w:pos="8460"/>
        </w:tabs>
        <w:bidi/>
        <w:rPr>
          <w:rFonts w:ascii="Calibri" w:eastAsia="Calibri" w:hAnsi="Calibri" w:cs="Arial"/>
          <w:sz w:val="27"/>
          <w:szCs w:val="27"/>
          <w:rtl/>
        </w:rPr>
      </w:pPr>
      <w:r w:rsidRPr="00C94180">
        <w:rPr>
          <w:rFonts w:ascii="Calibri" w:eastAsia="Calibri" w:hAnsi="Calibri" w:cs="Arial" w:hint="cs"/>
          <w:sz w:val="27"/>
          <w:szCs w:val="27"/>
          <w:rtl/>
          <w:lang w:val="en-US"/>
        </w:rPr>
        <w:t xml:space="preserve">            </w:t>
      </w:r>
      <w:r w:rsidRPr="00C94180">
        <w:rPr>
          <w:rFonts w:ascii="Calibri" w:eastAsia="Calibri" w:hAnsi="Calibri" w:cs="Arial" w:hint="cs"/>
          <w:sz w:val="27"/>
          <w:szCs w:val="27"/>
          <w:rtl/>
        </w:rPr>
        <w:t>عقد العمل غير محدد المدة: هو عقد في الأصل لا تكتب فيه المدة.</w:t>
      </w:r>
    </w:p>
    <w:p w:rsidR="00892C68" w:rsidRPr="00C94180" w:rsidRDefault="00892C68" w:rsidP="00892C68">
      <w:pPr>
        <w:tabs>
          <w:tab w:val="right" w:pos="8460"/>
        </w:tabs>
        <w:bidi/>
        <w:rPr>
          <w:rFonts w:ascii="Calibri" w:eastAsia="Calibri" w:hAnsi="Calibri" w:cs="Arial"/>
          <w:sz w:val="27"/>
          <w:szCs w:val="27"/>
          <w:rtl/>
        </w:rPr>
      </w:pPr>
      <w:r w:rsidRPr="00C94180">
        <w:rPr>
          <w:rFonts w:hint="cs"/>
          <w:sz w:val="27"/>
          <w:szCs w:val="27"/>
          <w:rtl/>
        </w:rPr>
        <w:t xml:space="preserve">            </w:t>
      </w:r>
      <w:r w:rsidRPr="00C94180">
        <w:rPr>
          <w:rFonts w:ascii="Calibri" w:eastAsia="Calibri" w:hAnsi="Calibri" w:cs="Arial" w:hint="cs"/>
          <w:sz w:val="27"/>
          <w:szCs w:val="27"/>
          <w:rtl/>
        </w:rPr>
        <w:t>عقد العمل محدد المدة: عقد مكتوب يبرم لمدة زمنية محدودة و يستجيب لحالات حددتها المادة 12 من قانون العمل كما يلي:</w:t>
      </w:r>
    </w:p>
    <w:p w:rsidR="00892C68" w:rsidRPr="00C94180" w:rsidRDefault="00892C68" w:rsidP="00892C68">
      <w:pPr>
        <w:numPr>
          <w:ilvl w:val="0"/>
          <w:numId w:val="5"/>
        </w:numPr>
        <w:tabs>
          <w:tab w:val="clear" w:pos="720"/>
          <w:tab w:val="num" w:pos="283"/>
          <w:tab w:val="right" w:pos="8460"/>
        </w:tabs>
        <w:bidi/>
        <w:spacing w:after="0" w:line="240" w:lineRule="auto"/>
        <w:rPr>
          <w:rFonts w:ascii="Calibri" w:eastAsia="Calibri" w:hAnsi="Calibri" w:cs="Arial"/>
          <w:sz w:val="27"/>
          <w:szCs w:val="27"/>
        </w:rPr>
      </w:pPr>
      <w:r w:rsidRPr="00C94180">
        <w:rPr>
          <w:rFonts w:ascii="Calibri" w:eastAsia="Calibri" w:hAnsi="Calibri" w:cs="Arial" w:hint="cs"/>
          <w:sz w:val="27"/>
          <w:szCs w:val="27"/>
          <w:rtl/>
        </w:rPr>
        <w:t>عندما يكون موضوع العمل متعلقا بعقود أشغال أو خدمات غير متجددة.</w:t>
      </w:r>
    </w:p>
    <w:p w:rsidR="00892C68" w:rsidRPr="00C94180" w:rsidRDefault="00892C68" w:rsidP="00892C68">
      <w:pPr>
        <w:numPr>
          <w:ilvl w:val="0"/>
          <w:numId w:val="5"/>
        </w:numPr>
        <w:tabs>
          <w:tab w:val="right" w:pos="8460"/>
        </w:tabs>
        <w:bidi/>
        <w:spacing w:after="0" w:line="240" w:lineRule="auto"/>
        <w:rPr>
          <w:rFonts w:ascii="Calibri" w:eastAsia="Calibri" w:hAnsi="Calibri" w:cs="Arial"/>
          <w:sz w:val="27"/>
          <w:szCs w:val="27"/>
          <w:rtl/>
        </w:rPr>
      </w:pPr>
      <w:r w:rsidRPr="00C94180">
        <w:rPr>
          <w:rFonts w:ascii="Calibri" w:eastAsia="Calibri" w:hAnsi="Calibri" w:cs="Arial" w:hint="cs"/>
          <w:sz w:val="27"/>
          <w:szCs w:val="27"/>
          <w:rtl/>
        </w:rPr>
        <w:t xml:space="preserve">عندما يتم استخلاف عامل مثبت </w:t>
      </w:r>
      <w:r w:rsidRPr="00C94180">
        <w:rPr>
          <w:rFonts w:ascii="Arial" w:eastAsia="Calibri" w:hAnsi="Arial" w:cs="SKR HEAD1" w:hint="cs"/>
          <w:sz w:val="27"/>
          <w:szCs w:val="27"/>
          <w:rtl/>
        </w:rPr>
        <w:t>(مرسّم) في منصب تغيب عنه مؤقتا.</w:t>
      </w:r>
    </w:p>
    <w:p w:rsidR="00892C68" w:rsidRPr="00C94180" w:rsidRDefault="00892C68" w:rsidP="00892C68">
      <w:pPr>
        <w:numPr>
          <w:ilvl w:val="0"/>
          <w:numId w:val="5"/>
        </w:numPr>
        <w:bidi/>
        <w:spacing w:after="0" w:line="240" w:lineRule="auto"/>
        <w:rPr>
          <w:rFonts w:ascii="Arial" w:eastAsia="Calibri" w:hAnsi="Arial" w:cs="SKR HEAD1"/>
          <w:sz w:val="27"/>
          <w:szCs w:val="27"/>
        </w:rPr>
      </w:pPr>
      <w:r w:rsidRPr="00C94180">
        <w:rPr>
          <w:rFonts w:ascii="Arial" w:eastAsia="Calibri" w:hAnsi="Arial" w:cs="SKR HEAD1"/>
          <w:sz w:val="30"/>
          <w:szCs w:val="30"/>
          <w:rtl/>
        </w:rPr>
        <w:t>عند</w:t>
      </w:r>
      <w:r w:rsidRPr="00C94180">
        <w:rPr>
          <w:rFonts w:ascii="Arial" w:eastAsia="Calibri" w:hAnsi="Arial" w:cs="SKR HEAD1"/>
          <w:sz w:val="27"/>
          <w:szCs w:val="27"/>
          <w:rtl/>
        </w:rPr>
        <w:t>ما يتطلب الأمر من الهيئة المستخدمة إجراء أشغال دورية ذات طابع متقطع.</w:t>
      </w:r>
    </w:p>
    <w:p w:rsidR="00892C68" w:rsidRPr="00C94180" w:rsidRDefault="00892C68" w:rsidP="00892C68">
      <w:pPr>
        <w:pStyle w:val="Paragraphedeliste"/>
        <w:numPr>
          <w:ilvl w:val="0"/>
          <w:numId w:val="5"/>
        </w:numPr>
        <w:bidi/>
        <w:rPr>
          <w:rFonts w:ascii="Calibri" w:eastAsia="Calibri" w:hAnsi="Calibri" w:cs="Arial"/>
          <w:sz w:val="27"/>
          <w:szCs w:val="27"/>
          <w:lang w:val="en-US"/>
        </w:rPr>
      </w:pPr>
      <w:r w:rsidRPr="00C94180">
        <w:rPr>
          <w:rFonts w:ascii="Arial" w:eastAsia="Calibri" w:hAnsi="Arial" w:cs="SKR HEAD1"/>
          <w:sz w:val="27"/>
          <w:szCs w:val="27"/>
          <w:rtl/>
        </w:rPr>
        <w:t>عندما يبرر ذلك تزايد العمل أو أسباب موسمية</w:t>
      </w:r>
      <w:r w:rsidRPr="00C94180">
        <w:rPr>
          <w:rFonts w:ascii="Arial" w:hAnsi="Arial" w:cs="SKR HEAD1" w:hint="cs"/>
          <w:sz w:val="27"/>
          <w:szCs w:val="27"/>
          <w:rtl/>
        </w:rPr>
        <w:t>.</w:t>
      </w:r>
    </w:p>
    <w:p w:rsidR="00892C68" w:rsidRPr="00C94180" w:rsidRDefault="00892C68" w:rsidP="00892C68">
      <w:pPr>
        <w:bidi/>
        <w:rPr>
          <w:rFonts w:ascii="Calibri" w:eastAsia="Calibri" w:hAnsi="Calibri" w:cs="Arial"/>
          <w:b/>
          <w:bCs/>
          <w:sz w:val="27"/>
          <w:szCs w:val="27"/>
          <w:rtl/>
          <w:lang w:val="en-US"/>
        </w:rPr>
      </w:pPr>
      <w:r w:rsidRPr="00C94180">
        <w:rPr>
          <w:rFonts w:ascii="Calibri" w:eastAsia="Calibri" w:hAnsi="Calibri" w:cs="Arial" w:hint="cs"/>
          <w:b/>
          <w:bCs/>
          <w:sz w:val="27"/>
          <w:szCs w:val="27"/>
          <w:u w:val="single"/>
          <w:rtl/>
          <w:lang w:val="en-US"/>
        </w:rPr>
        <w:t>الجزء الثاني</w:t>
      </w:r>
      <w:r w:rsidRPr="00C94180">
        <w:rPr>
          <w:rFonts w:ascii="Calibri" w:eastAsia="Calibri" w:hAnsi="Calibri" w:cs="Arial" w:hint="cs"/>
          <w:b/>
          <w:bCs/>
          <w:sz w:val="27"/>
          <w:szCs w:val="27"/>
          <w:rtl/>
          <w:lang w:val="en-US"/>
        </w:rPr>
        <w:t xml:space="preserve"> :   (4 نقاط )</w:t>
      </w:r>
    </w:p>
    <w:p w:rsidR="00892C68" w:rsidRPr="00C94180" w:rsidRDefault="00892C68" w:rsidP="00892C68">
      <w:pPr>
        <w:tabs>
          <w:tab w:val="right" w:pos="8460"/>
        </w:tabs>
        <w:bidi/>
        <w:rPr>
          <w:sz w:val="26"/>
          <w:szCs w:val="26"/>
        </w:rPr>
      </w:pPr>
      <w:r w:rsidRPr="00C94180">
        <w:rPr>
          <w:rFonts w:ascii="Calibri" w:eastAsia="Calibri" w:hAnsi="Calibri" w:cs="Arial" w:hint="cs"/>
          <w:sz w:val="27"/>
          <w:szCs w:val="27"/>
          <w:rtl/>
          <w:lang w:val="en-US"/>
        </w:rPr>
        <w:t>1-</w:t>
      </w:r>
      <w:r w:rsidRPr="00C94180">
        <w:rPr>
          <w:sz w:val="26"/>
          <w:szCs w:val="26"/>
          <w:rtl/>
        </w:rPr>
        <w:t xml:space="preserve"> تعريف الضريبة: مبلغ نقدي يدفعه الأشخاص(ط،م) جبرا</w:t>
      </w:r>
      <w:r w:rsidRPr="00C94180">
        <w:rPr>
          <w:sz w:val="26"/>
          <w:szCs w:val="26"/>
        </w:rPr>
        <w:t xml:space="preserve"> </w:t>
      </w:r>
      <w:r w:rsidRPr="00C94180">
        <w:rPr>
          <w:sz w:val="26"/>
          <w:szCs w:val="26"/>
          <w:rtl/>
        </w:rPr>
        <w:t>وبصفة نهائية وبدون مقابل إلى الدولة ، قصد تحقيق المنفعة العامة.</w:t>
      </w:r>
    </w:p>
    <w:p w:rsidR="00892C68" w:rsidRDefault="00892C68" w:rsidP="00892C68">
      <w:pPr>
        <w:bidi/>
        <w:rPr>
          <w:sz w:val="26"/>
          <w:szCs w:val="26"/>
          <w:rtl/>
        </w:rPr>
      </w:pPr>
      <w:r w:rsidRPr="00C94180">
        <w:rPr>
          <w:rFonts w:ascii="Calibri" w:eastAsia="Calibri" w:hAnsi="Calibri" w:cs="Arial" w:hint="cs"/>
          <w:sz w:val="27"/>
          <w:szCs w:val="27"/>
          <w:rtl/>
          <w:lang w:val="en-US"/>
        </w:rPr>
        <w:t>-</w:t>
      </w:r>
      <w:r w:rsidRPr="00C94180">
        <w:rPr>
          <w:sz w:val="26"/>
          <w:szCs w:val="26"/>
          <w:rtl/>
        </w:rPr>
        <w:t xml:space="preserve"> تعريف </w:t>
      </w:r>
      <w:r w:rsidRPr="00C94180">
        <w:rPr>
          <w:rFonts w:hint="cs"/>
          <w:sz w:val="26"/>
          <w:szCs w:val="26"/>
          <w:rtl/>
        </w:rPr>
        <w:t>الرسم</w:t>
      </w:r>
      <w:r w:rsidRPr="00C94180">
        <w:rPr>
          <w:sz w:val="26"/>
          <w:szCs w:val="26"/>
          <w:u w:val="single"/>
          <w:rtl/>
        </w:rPr>
        <w:t>:</w:t>
      </w:r>
      <w:r w:rsidRPr="00C94180">
        <w:rPr>
          <w:sz w:val="26"/>
          <w:szCs w:val="26"/>
          <w:rtl/>
        </w:rPr>
        <w:t xml:space="preserve"> مبلغ نقدي إلزامي محدد سلفا يدفعه الأشخاص للدولة مقابل ما تقدمه لهم من خدمات</w:t>
      </w:r>
      <w:r w:rsidRPr="00C94180">
        <w:rPr>
          <w:sz w:val="26"/>
          <w:szCs w:val="26"/>
        </w:rPr>
        <w:t xml:space="preserve"> </w:t>
      </w:r>
      <w:r w:rsidRPr="00C94180">
        <w:rPr>
          <w:sz w:val="26"/>
          <w:szCs w:val="26"/>
          <w:rtl/>
        </w:rPr>
        <w:t>كرسوم الوثائق الإدارية (بطاقة التعريف ، جواز السفر...الخ</w:t>
      </w:r>
      <w:r w:rsidRPr="00C94180">
        <w:rPr>
          <w:rFonts w:hint="cs"/>
          <w:sz w:val="26"/>
          <w:szCs w:val="26"/>
          <w:rtl/>
        </w:rPr>
        <w:t>)</w:t>
      </w:r>
    </w:p>
    <w:p w:rsidR="00892C68" w:rsidRDefault="00892C68" w:rsidP="00892C68">
      <w:pPr>
        <w:bidi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2- قواعد الضريبة :</w:t>
      </w:r>
    </w:p>
    <w:p w:rsidR="00892C68" w:rsidRPr="00C94180" w:rsidRDefault="00892C68" w:rsidP="00892C68">
      <w:pPr>
        <w:tabs>
          <w:tab w:val="right" w:pos="8460"/>
        </w:tabs>
        <w:bidi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       </w:t>
      </w:r>
      <w:r w:rsidRPr="00C94180">
        <w:rPr>
          <w:sz w:val="26"/>
          <w:szCs w:val="26"/>
          <w:rtl/>
        </w:rPr>
        <w:t xml:space="preserve">- </w:t>
      </w:r>
      <w:r w:rsidRPr="00C94180">
        <w:rPr>
          <w:rFonts w:hint="cs"/>
          <w:sz w:val="26"/>
          <w:szCs w:val="26"/>
          <w:rtl/>
        </w:rPr>
        <w:t>قاعدة العدالة</w:t>
      </w:r>
      <w:r w:rsidRPr="00C94180">
        <w:rPr>
          <w:sz w:val="26"/>
          <w:szCs w:val="26"/>
          <w:rtl/>
        </w:rPr>
        <w:t xml:space="preserve">: </w:t>
      </w:r>
      <w:r w:rsidRPr="00C94180">
        <w:rPr>
          <w:rFonts w:hint="cs"/>
          <w:sz w:val="26"/>
          <w:szCs w:val="26"/>
          <w:rtl/>
        </w:rPr>
        <w:t>من خلال</w:t>
      </w:r>
      <w:r w:rsidRPr="00C94180">
        <w:rPr>
          <w:sz w:val="26"/>
          <w:szCs w:val="26"/>
          <w:rtl/>
        </w:rPr>
        <w:t xml:space="preserve"> المساواة بين المواطنين في أداء الضريبة </w:t>
      </w:r>
      <w:r w:rsidRPr="00C94180">
        <w:rPr>
          <w:rFonts w:hint="cs"/>
          <w:sz w:val="26"/>
          <w:szCs w:val="26"/>
          <w:rtl/>
        </w:rPr>
        <w:t xml:space="preserve">و </w:t>
      </w:r>
      <w:r w:rsidRPr="00C94180">
        <w:rPr>
          <w:sz w:val="26"/>
          <w:szCs w:val="26"/>
          <w:rtl/>
        </w:rPr>
        <w:t xml:space="preserve"> </w:t>
      </w:r>
      <w:r w:rsidRPr="00C94180">
        <w:rPr>
          <w:rFonts w:hint="cs"/>
          <w:sz w:val="26"/>
          <w:szCs w:val="26"/>
          <w:rtl/>
        </w:rPr>
        <w:t xml:space="preserve">وجود </w:t>
      </w:r>
      <w:r w:rsidRPr="00C94180">
        <w:rPr>
          <w:sz w:val="26"/>
          <w:szCs w:val="26"/>
          <w:rtl/>
        </w:rPr>
        <w:t xml:space="preserve"> تناسب</w:t>
      </w:r>
      <w:r w:rsidRPr="00C94180">
        <w:rPr>
          <w:sz w:val="26"/>
          <w:szCs w:val="26"/>
        </w:rPr>
        <w:t xml:space="preserve"> </w:t>
      </w:r>
      <w:r w:rsidRPr="00C94180">
        <w:rPr>
          <w:sz w:val="26"/>
          <w:szCs w:val="26"/>
          <w:rtl/>
        </w:rPr>
        <w:t xml:space="preserve">بين الضريبة ودخل </w:t>
      </w:r>
      <w:r>
        <w:rPr>
          <w:rFonts w:hint="cs"/>
          <w:sz w:val="26"/>
          <w:szCs w:val="26"/>
          <w:rtl/>
        </w:rPr>
        <w:t xml:space="preserve">   </w:t>
      </w:r>
      <w:r w:rsidRPr="00C94180">
        <w:rPr>
          <w:sz w:val="26"/>
          <w:szCs w:val="26"/>
          <w:rtl/>
        </w:rPr>
        <w:t>المكلف بها</w:t>
      </w:r>
      <w:r w:rsidRPr="00C94180">
        <w:rPr>
          <w:rFonts w:hint="cs"/>
          <w:sz w:val="26"/>
          <w:szCs w:val="26"/>
          <w:rtl/>
        </w:rPr>
        <w:t>.</w:t>
      </w:r>
    </w:p>
    <w:p w:rsidR="00892C68" w:rsidRPr="00C94180" w:rsidRDefault="00892C68" w:rsidP="00892C68">
      <w:pPr>
        <w:tabs>
          <w:tab w:val="right" w:pos="8460"/>
        </w:tabs>
        <w:bidi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       </w:t>
      </w:r>
      <w:r w:rsidRPr="00C94180">
        <w:rPr>
          <w:sz w:val="26"/>
          <w:szCs w:val="26"/>
          <w:rtl/>
        </w:rPr>
        <w:t xml:space="preserve">- </w:t>
      </w:r>
      <w:r w:rsidRPr="00C94180">
        <w:rPr>
          <w:rFonts w:hint="cs"/>
          <w:sz w:val="26"/>
          <w:szCs w:val="26"/>
          <w:rtl/>
        </w:rPr>
        <w:t>قاعدة اليقين(الوضوح)</w:t>
      </w:r>
      <w:r w:rsidRPr="00C94180">
        <w:rPr>
          <w:sz w:val="26"/>
          <w:szCs w:val="26"/>
          <w:rtl/>
        </w:rPr>
        <w:t xml:space="preserve">: أي تكون </w:t>
      </w:r>
      <w:r w:rsidRPr="00C94180">
        <w:rPr>
          <w:rFonts w:hint="cs"/>
          <w:sz w:val="26"/>
          <w:szCs w:val="26"/>
          <w:rtl/>
        </w:rPr>
        <w:t xml:space="preserve">الضريبة </w:t>
      </w:r>
      <w:r w:rsidRPr="00C94180">
        <w:rPr>
          <w:sz w:val="26"/>
          <w:szCs w:val="26"/>
          <w:rtl/>
        </w:rPr>
        <w:t>محددة وواضحة</w:t>
      </w:r>
      <w:r w:rsidRPr="00C94180">
        <w:rPr>
          <w:rFonts w:hint="cs"/>
          <w:sz w:val="26"/>
          <w:szCs w:val="26"/>
          <w:rtl/>
        </w:rPr>
        <w:t>.</w:t>
      </w:r>
    </w:p>
    <w:p w:rsidR="00892C68" w:rsidRPr="00C94180" w:rsidRDefault="00892C68" w:rsidP="00892C68">
      <w:pPr>
        <w:tabs>
          <w:tab w:val="right" w:pos="8460"/>
        </w:tabs>
        <w:bidi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       </w:t>
      </w:r>
      <w:r w:rsidRPr="00C94180">
        <w:rPr>
          <w:sz w:val="26"/>
          <w:szCs w:val="26"/>
          <w:rtl/>
        </w:rPr>
        <w:t xml:space="preserve">- </w:t>
      </w:r>
      <w:r w:rsidRPr="00C94180">
        <w:rPr>
          <w:rFonts w:hint="cs"/>
          <w:sz w:val="26"/>
          <w:szCs w:val="26"/>
          <w:rtl/>
        </w:rPr>
        <w:t>قاعدة الملائمة في الدفع</w:t>
      </w:r>
      <w:r w:rsidRPr="00C94180">
        <w:rPr>
          <w:sz w:val="26"/>
          <w:szCs w:val="26"/>
          <w:rtl/>
        </w:rPr>
        <w:t xml:space="preserve">: </w:t>
      </w:r>
      <w:r w:rsidRPr="00C94180">
        <w:rPr>
          <w:rFonts w:hint="cs"/>
          <w:sz w:val="26"/>
          <w:szCs w:val="26"/>
          <w:rtl/>
        </w:rPr>
        <w:t>أي تنظيم قواعد الضريبة بصورة تلاؤم ظروف المكلفين بها.</w:t>
      </w:r>
    </w:p>
    <w:p w:rsidR="00892C68" w:rsidRDefault="00892C68" w:rsidP="00892C68">
      <w:pPr>
        <w:tabs>
          <w:tab w:val="right" w:pos="8460"/>
        </w:tabs>
        <w:bidi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       </w:t>
      </w:r>
      <w:r w:rsidRPr="00C94180">
        <w:rPr>
          <w:sz w:val="26"/>
          <w:szCs w:val="26"/>
          <w:rtl/>
        </w:rPr>
        <w:t xml:space="preserve">- </w:t>
      </w:r>
      <w:r w:rsidRPr="00C94180">
        <w:rPr>
          <w:rFonts w:hint="cs"/>
          <w:sz w:val="26"/>
          <w:szCs w:val="26"/>
          <w:rtl/>
        </w:rPr>
        <w:t>قاعدة الاقتصاد في التحصيل</w:t>
      </w:r>
      <w:r w:rsidRPr="00C90D9F">
        <w:rPr>
          <w:color w:val="008000"/>
          <w:sz w:val="26"/>
          <w:szCs w:val="26"/>
          <w:u w:val="single"/>
          <w:rtl/>
        </w:rPr>
        <w:t>:</w:t>
      </w:r>
      <w:r w:rsidRPr="00C90D9F">
        <w:rPr>
          <w:sz w:val="26"/>
          <w:szCs w:val="26"/>
          <w:rtl/>
        </w:rPr>
        <w:t xml:space="preserve"> </w:t>
      </w:r>
      <w:r w:rsidRPr="00C90D9F">
        <w:rPr>
          <w:rFonts w:hint="cs"/>
          <w:sz w:val="26"/>
          <w:szCs w:val="26"/>
          <w:rtl/>
        </w:rPr>
        <w:t xml:space="preserve">أي لجوء إدارة الضرائب </w:t>
      </w:r>
      <w:r w:rsidRPr="00C90D9F">
        <w:rPr>
          <w:sz w:val="26"/>
          <w:szCs w:val="26"/>
          <w:rtl/>
        </w:rPr>
        <w:t>إلى إتباع طرق و أساليب تحصيل الضرائب لا تكلف صرف مبالغ</w:t>
      </w:r>
      <w:r w:rsidRPr="00C90D9F">
        <w:rPr>
          <w:sz w:val="26"/>
          <w:szCs w:val="26"/>
        </w:rPr>
        <w:t xml:space="preserve"> </w:t>
      </w:r>
      <w:r w:rsidRPr="00C90D9F">
        <w:rPr>
          <w:sz w:val="26"/>
          <w:szCs w:val="26"/>
          <w:rtl/>
        </w:rPr>
        <w:t>كبيرة تقلص من حجم الضرائب المدفوعة للخزينة العامة</w:t>
      </w:r>
      <w:r w:rsidRPr="00C90D9F">
        <w:rPr>
          <w:rFonts w:hint="cs"/>
          <w:sz w:val="26"/>
          <w:szCs w:val="26"/>
          <w:rtl/>
        </w:rPr>
        <w:t>.</w:t>
      </w:r>
    </w:p>
    <w:p w:rsidR="00892C68" w:rsidRPr="00C94180" w:rsidRDefault="00892C68" w:rsidP="00892C68">
      <w:pPr>
        <w:tabs>
          <w:tab w:val="right" w:pos="8460"/>
        </w:tabs>
        <w:bidi/>
        <w:jc w:val="right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من إعداد : ح.معاد</w:t>
      </w:r>
    </w:p>
    <w:p w:rsidR="00892C68" w:rsidRPr="00D96876" w:rsidRDefault="00892C68" w:rsidP="00892C68">
      <w:pPr>
        <w:bidi/>
        <w:spacing w:line="240" w:lineRule="auto"/>
        <w:jc w:val="center"/>
        <w:rPr>
          <w:rFonts w:ascii="Algerian" w:hAnsi="Algerian"/>
          <w:sz w:val="28"/>
          <w:szCs w:val="28"/>
        </w:rPr>
      </w:pPr>
    </w:p>
    <w:p w:rsidR="009230CA" w:rsidRPr="00D96876" w:rsidRDefault="009230CA" w:rsidP="00D96876">
      <w:pPr>
        <w:bidi/>
        <w:spacing w:line="240" w:lineRule="auto"/>
        <w:rPr>
          <w:rFonts w:ascii="Algerian" w:hAnsi="Algerian"/>
          <w:sz w:val="28"/>
          <w:szCs w:val="28"/>
        </w:rPr>
      </w:pPr>
    </w:p>
    <w:sectPr w:rsidR="009230CA" w:rsidRPr="00D96876" w:rsidSect="00867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FCB" w:rsidRDefault="00EC2FCB" w:rsidP="009230CA">
      <w:pPr>
        <w:spacing w:after="0" w:line="240" w:lineRule="auto"/>
      </w:pPr>
      <w:r>
        <w:separator/>
      </w:r>
    </w:p>
  </w:endnote>
  <w:endnote w:type="continuationSeparator" w:id="1">
    <w:p w:rsidR="00EC2FCB" w:rsidRDefault="00EC2FCB" w:rsidP="0092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KR HEAD1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FCB" w:rsidRDefault="00EC2FCB" w:rsidP="009230CA">
      <w:pPr>
        <w:spacing w:after="0" w:line="240" w:lineRule="auto"/>
      </w:pPr>
      <w:r>
        <w:separator/>
      </w:r>
    </w:p>
  </w:footnote>
  <w:footnote w:type="continuationSeparator" w:id="1">
    <w:p w:rsidR="00EC2FCB" w:rsidRDefault="00EC2FCB" w:rsidP="00923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3AF"/>
    <w:multiLevelType w:val="hybridMultilevel"/>
    <w:tmpl w:val="C17C30D6"/>
    <w:lvl w:ilvl="0" w:tplc="30FE000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3FB5800"/>
    <w:multiLevelType w:val="hybridMultilevel"/>
    <w:tmpl w:val="85929D5C"/>
    <w:lvl w:ilvl="0" w:tplc="4DF0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A2F22"/>
    <w:multiLevelType w:val="hybridMultilevel"/>
    <w:tmpl w:val="A4D4E89E"/>
    <w:lvl w:ilvl="0" w:tplc="E9FAD1B4">
      <w:start w:val="1"/>
      <w:numFmt w:val="decimal"/>
      <w:lvlText w:val="%1-"/>
      <w:lvlJc w:val="left"/>
      <w:pPr>
        <w:ind w:left="643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AA153EB"/>
    <w:multiLevelType w:val="hybridMultilevel"/>
    <w:tmpl w:val="234ED0BA"/>
    <w:lvl w:ilvl="0" w:tplc="9E186D8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66E243C2"/>
    <w:multiLevelType w:val="hybridMultilevel"/>
    <w:tmpl w:val="86F4B488"/>
    <w:lvl w:ilvl="0" w:tplc="BB206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C028B4"/>
    <w:multiLevelType w:val="hybridMultilevel"/>
    <w:tmpl w:val="0D68BD62"/>
    <w:lvl w:ilvl="0" w:tplc="5B6A7B3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7D6B369F"/>
    <w:multiLevelType w:val="hybridMultilevel"/>
    <w:tmpl w:val="2A94BF16"/>
    <w:lvl w:ilvl="0" w:tplc="CE286E0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0CA"/>
    <w:rsid w:val="00032F0F"/>
    <w:rsid w:val="00456CDD"/>
    <w:rsid w:val="0086785A"/>
    <w:rsid w:val="00892C68"/>
    <w:rsid w:val="009230CA"/>
    <w:rsid w:val="00D96876"/>
    <w:rsid w:val="00EC2FCB"/>
    <w:rsid w:val="00FE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23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230CA"/>
  </w:style>
  <w:style w:type="paragraph" w:styleId="Pieddepage">
    <w:name w:val="footer"/>
    <w:basedOn w:val="Normal"/>
    <w:link w:val="PieddepageCar"/>
    <w:uiPriority w:val="99"/>
    <w:semiHidden/>
    <w:unhideWhenUsed/>
    <w:rsid w:val="00923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230CA"/>
  </w:style>
  <w:style w:type="table" w:styleId="Grilledutableau">
    <w:name w:val="Table Grid"/>
    <w:basedOn w:val="TableauNormal"/>
    <w:uiPriority w:val="59"/>
    <w:rsid w:val="00923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23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927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ency-education.weebly.com</dc:creator>
  <cp:keywords/>
  <dc:description/>
  <cp:lastModifiedBy>KHALED</cp:lastModifiedBy>
  <cp:revision>2</cp:revision>
  <dcterms:created xsi:type="dcterms:W3CDTF">2011-06-27T14:04:00Z</dcterms:created>
  <dcterms:modified xsi:type="dcterms:W3CDTF">2011-06-27T20:32:00Z</dcterms:modified>
</cp:coreProperties>
</file>